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F2BA0" w:rsidRPr="00E74B97" w:rsidTr="009F178A">
        <w:trPr>
          <w:trHeight w:val="197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79B8C52" wp14:editId="4562D2E5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Република Србија</w:t>
            </w:r>
          </w:p>
          <w:p w:rsidR="008F2BA0" w:rsidRPr="00D75F78" w:rsidRDefault="008F2BA0" w:rsidP="009F178A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Т: +381 21 487 4</w:t>
            </w:r>
            <w:r w:rsidR="00940292">
              <w:rPr>
                <w:sz w:val="16"/>
                <w:szCs w:val="16"/>
                <w:lang w:val="ru-RU"/>
              </w:rPr>
              <w:t>810</w:t>
            </w:r>
            <w:r w:rsidR="00FE7E7B">
              <w:rPr>
                <w:sz w:val="16"/>
                <w:szCs w:val="16"/>
                <w:lang w:val="ru-RU"/>
              </w:rPr>
              <w:t>, 487 4738</w:t>
            </w:r>
          </w:p>
          <w:p w:rsidR="008F2BA0" w:rsidRPr="00D75F78" w:rsidRDefault="00D75F78" w:rsidP="00D75F7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www.kultura.vojvodina.gov.rs</w:t>
            </w:r>
          </w:p>
        </w:tc>
      </w:tr>
      <w:tr w:rsidR="008F2BA0" w:rsidRPr="00E74B97" w:rsidTr="009F178A">
        <w:trPr>
          <w:trHeight w:val="30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8F2BA0" w:rsidRPr="006B064C" w:rsidRDefault="008F2BA0" w:rsidP="0094029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D75F78">
              <w:rPr>
                <w:sz w:val="16"/>
                <w:szCs w:val="16"/>
              </w:rPr>
              <w:t>БРОЈ:</w:t>
            </w:r>
            <w:r w:rsidR="00E2384C" w:rsidRPr="00D75F78">
              <w:rPr>
                <w:sz w:val="16"/>
                <w:szCs w:val="16"/>
              </w:rPr>
              <w:t xml:space="preserve"> </w:t>
            </w:r>
            <w:r w:rsidR="00E13025">
              <w:rPr>
                <w:sz w:val="16"/>
                <w:szCs w:val="16"/>
                <w:lang w:val="sr-Cyrl-RS"/>
              </w:rPr>
              <w:t>137-</w:t>
            </w:r>
            <w:r w:rsidR="006A1795">
              <w:rPr>
                <w:sz w:val="16"/>
                <w:szCs w:val="16"/>
              </w:rPr>
              <w:t>45</w:t>
            </w:r>
            <w:r w:rsidR="00940292">
              <w:rPr>
                <w:sz w:val="16"/>
                <w:szCs w:val="16"/>
                <w:lang w:val="sr-Cyrl-RS"/>
              </w:rPr>
              <w:t>4-2</w:t>
            </w:r>
            <w:r w:rsidR="00E13025">
              <w:rPr>
                <w:sz w:val="16"/>
                <w:szCs w:val="16"/>
                <w:lang w:val="sr-Cyrl-RS"/>
              </w:rPr>
              <w:t>/201</w:t>
            </w:r>
            <w:r w:rsidR="006A1795">
              <w:rPr>
                <w:sz w:val="16"/>
                <w:szCs w:val="16"/>
              </w:rPr>
              <w:t>8</w:t>
            </w:r>
            <w:r w:rsidR="00E13025">
              <w:rPr>
                <w:sz w:val="16"/>
                <w:szCs w:val="16"/>
                <w:lang w:val="sr-Cyrl-RS"/>
              </w:rPr>
              <w:t>-08</w:t>
            </w:r>
          </w:p>
        </w:tc>
        <w:tc>
          <w:tcPr>
            <w:tcW w:w="5448" w:type="dxa"/>
          </w:tcPr>
          <w:p w:rsidR="008F2BA0" w:rsidRPr="00372C57" w:rsidRDefault="008F2BA0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 w:rsidR="006B064C">
              <w:rPr>
                <w:color w:val="000000"/>
                <w:sz w:val="16"/>
                <w:szCs w:val="16"/>
              </w:rPr>
              <w:t>1</w:t>
            </w:r>
            <w:r w:rsidR="00F54A0A">
              <w:rPr>
                <w:color w:val="000000"/>
                <w:sz w:val="16"/>
                <w:szCs w:val="16"/>
              </w:rPr>
              <w:t>9</w:t>
            </w:r>
            <w:r w:rsidR="006B064C">
              <w:rPr>
                <w:color w:val="000000"/>
                <w:sz w:val="16"/>
                <w:szCs w:val="16"/>
              </w:rPr>
              <w:t>.04.</w:t>
            </w:r>
            <w:r w:rsidR="006A1795">
              <w:rPr>
                <w:color w:val="000000"/>
                <w:sz w:val="16"/>
                <w:szCs w:val="16"/>
              </w:rPr>
              <w:t>2018.</w:t>
            </w:r>
          </w:p>
          <w:p w:rsidR="00E2384C" w:rsidRPr="00E74B97" w:rsidRDefault="00E2384C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272653" w:rsidRDefault="00272653" w:rsidP="00272653">
      <w:pPr>
        <w:spacing w:after="0" w:line="240" w:lineRule="auto"/>
        <w:ind w:firstLine="720"/>
        <w:jc w:val="both"/>
        <w:rPr>
          <w:lang w:val="sr-Latn-RS"/>
        </w:rPr>
      </w:pP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sz w:val="20"/>
          <w:szCs w:val="20"/>
          <w:lang w:val="sr-Cyrl-CS"/>
        </w:rPr>
        <w:t>На основу</w:t>
      </w:r>
      <w:r w:rsidRPr="00B667AB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члана 15, 16. став 5. и члана 24. став 2. у вези са чланом 34. став </w:t>
      </w:r>
      <w:r w:rsidRPr="005A655B">
        <w:rPr>
          <w:rFonts w:ascii="Verdana" w:eastAsia="Times New Roman" w:hAnsi="Verdana"/>
          <w:sz w:val="20"/>
          <w:szCs w:val="20"/>
          <w:lang w:val="ru-RU"/>
        </w:rPr>
        <w:t>10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. 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Покрајинске скупштинске одлуке о покрајинској управи („Сл. лист АПВ", бр. 37/2014, 54/2014-друга одлука, 37/2016 и 29/2017)</w:t>
      </w:r>
      <w:r>
        <w:rPr>
          <w:rFonts w:ascii="Verdana" w:eastAsia="Times New Roman" w:hAnsi="Verdana"/>
          <w:sz w:val="20"/>
          <w:szCs w:val="20"/>
          <w:lang w:val="sr-Cyrl-RS"/>
        </w:rPr>
        <w:t>,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 члана 1</w:t>
      </w:r>
      <w:r w:rsidR="00697717">
        <w:rPr>
          <w:rFonts w:ascii="Verdana" w:eastAsia="Times New Roman" w:hAnsi="Verdana"/>
          <w:sz w:val="20"/>
          <w:szCs w:val="20"/>
          <w:lang w:val="sr-Cyrl-CS"/>
        </w:rPr>
        <w:t>1</w:t>
      </w:r>
      <w:r w:rsidRPr="005A655B">
        <w:rPr>
          <w:rFonts w:ascii="Verdana" w:eastAsia="Times New Roman" w:hAnsi="Verdana"/>
          <w:sz w:val="20"/>
          <w:szCs w:val="20"/>
          <w:lang w:val="hu-HU"/>
        </w:rPr>
        <w:t>.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 и 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>члан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а </w:t>
      </w:r>
      <w:r w:rsidRPr="005A655B">
        <w:rPr>
          <w:rFonts w:ascii="Verdana" w:eastAsia="Times New Roman" w:hAnsi="Verdana"/>
          <w:sz w:val="20"/>
          <w:szCs w:val="20"/>
          <w:lang w:val="ru-RU"/>
        </w:rPr>
        <w:t>22</w:t>
      </w:r>
      <w:r w:rsidRPr="005A655B">
        <w:rPr>
          <w:rFonts w:ascii="Verdana" w:eastAsia="Times New Roman" w:hAnsi="Verdana"/>
          <w:sz w:val="20"/>
          <w:szCs w:val="20"/>
          <w:lang w:val="hu-HU"/>
        </w:rPr>
        <w:t xml:space="preserve">. </w:t>
      </w:r>
      <w:r w:rsidRPr="005A655B">
        <w:rPr>
          <w:rFonts w:ascii="Verdana" w:eastAsia="Times New Roman" w:hAnsi="Verdana"/>
          <w:sz w:val="20"/>
          <w:szCs w:val="20"/>
          <w:lang w:val="sr-Cyrl-RS"/>
        </w:rPr>
        <w:t xml:space="preserve">став 4 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Покрајинске скупштинске одлуке о буџетy АП Војводине за 201</w:t>
      </w:r>
      <w:r w:rsidR="00EF3B2D">
        <w:rPr>
          <w:rFonts w:ascii="Verdana" w:eastAsia="Times New Roman" w:hAnsi="Verdana"/>
          <w:sz w:val="20"/>
          <w:szCs w:val="20"/>
          <w:lang w:val="sr-Cyrl-CS"/>
        </w:rPr>
        <w:t>8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 xml:space="preserve">. годину годину  ("Службени лист АП Војводине", број 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57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/201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7 – 17/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201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8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-ребаланс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)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 члана 8.</w:t>
      </w:r>
      <w:r w:rsidRPr="0017214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>Покрајинске скупштинске одлуке о додели буџетских средстава црквама и верским заједницама ("Службени лист АПВ", број 54/2014)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и објављеног </w:t>
      </w:r>
      <w:r w:rsidR="006A1795" w:rsidRPr="006A1795">
        <w:rPr>
          <w:rFonts w:ascii="Verdana" w:eastAsia="Times New Roman" w:hAnsi="Verdana"/>
          <w:sz w:val="20"/>
          <w:szCs w:val="20"/>
          <w:lang w:val="sr-Cyrl-CS"/>
        </w:rPr>
        <w:t>Конкурс</w:t>
      </w:r>
      <w:r w:rsidR="006A1795">
        <w:rPr>
          <w:rFonts w:ascii="Verdana" w:eastAsia="Times New Roman" w:hAnsi="Verdana"/>
          <w:sz w:val="20"/>
          <w:szCs w:val="20"/>
        </w:rPr>
        <w:t>a</w:t>
      </w:r>
      <w:r w:rsidR="006A1795" w:rsidRPr="006A1795">
        <w:rPr>
          <w:rFonts w:ascii="Verdana" w:eastAsia="Times New Roman" w:hAnsi="Verdana"/>
          <w:sz w:val="20"/>
          <w:szCs w:val="20"/>
          <w:lang w:val="sr-Cyrl-CS"/>
        </w:rPr>
        <w:t xml:space="preserve"> за доделу буџетских средстава црквама и верским заједницама које делују на територији Аутономне </w:t>
      </w:r>
      <w:r w:rsidR="00133048">
        <w:rPr>
          <w:rFonts w:ascii="Verdana" w:eastAsia="Times New Roman" w:hAnsi="Verdana"/>
          <w:sz w:val="20"/>
          <w:szCs w:val="20"/>
          <w:lang w:val="sr-Cyrl-CS"/>
        </w:rPr>
        <w:t>п</w:t>
      </w:r>
      <w:r w:rsidR="006A1795" w:rsidRPr="006A1795">
        <w:rPr>
          <w:rFonts w:ascii="Verdana" w:eastAsia="Times New Roman" w:hAnsi="Verdana"/>
          <w:sz w:val="20"/>
          <w:szCs w:val="20"/>
          <w:lang w:val="sr-Cyrl-CS"/>
        </w:rPr>
        <w:t xml:space="preserve">окрајине Војводине број: 137-454-2/2018-08 од 31.01.2018.године, тачка </w:t>
      </w:r>
      <w:r w:rsidR="006B064C">
        <w:rPr>
          <w:rFonts w:ascii="Verdana" w:eastAsia="Times New Roman" w:hAnsi="Verdana"/>
          <w:sz w:val="20"/>
          <w:szCs w:val="20"/>
          <w:lang w:val="sr-Cyrl-CS"/>
        </w:rPr>
        <w:t>1</w:t>
      </w:r>
      <w:r w:rsidR="005F0025">
        <w:rPr>
          <w:rFonts w:ascii="Verdana" w:eastAsia="Times New Roman" w:hAnsi="Verdana"/>
          <w:sz w:val="20"/>
          <w:szCs w:val="20"/>
          <w:lang w:val="sr-Cyrl-CS"/>
        </w:rPr>
        <w:t xml:space="preserve">. </w:t>
      </w:r>
      <w:r w:rsidR="006B064C" w:rsidRPr="006B064C">
        <w:rPr>
          <w:rFonts w:ascii="Verdana" w:eastAsia="Times New Roman" w:hAnsi="Verdana"/>
          <w:sz w:val="20"/>
          <w:szCs w:val="20"/>
          <w:lang w:val="sr-Cyrl-CS"/>
        </w:rPr>
        <w:t>За градитељске и добротворне делатности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 покрајински секретар за културу, јавно информисање и односе с верским заједницама, доноси</w:t>
      </w:r>
    </w:p>
    <w:p w:rsidR="00EF3B2D" w:rsidRDefault="00EF3B2D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РЕШЕЊЕ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Latn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о додели средстава црквама и верским заједницама ,</w:t>
      </w:r>
    </w:p>
    <w:p w:rsidR="00272E83" w:rsidRDefault="00272E83" w:rsidP="006B064C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које делују на територији Аутономне Покрајине Војводине</w:t>
      </w:r>
      <w:r w:rsidR="006B064C">
        <w:rPr>
          <w:rFonts w:ascii="Verdana" w:eastAsia="Times New Roman" w:hAnsi="Verdana"/>
          <w:b/>
          <w:noProof/>
          <w:sz w:val="20"/>
          <w:szCs w:val="20"/>
          <w:lang w:val="sr-Cyrl-CS"/>
        </w:rPr>
        <w:t>, тачк</w:t>
      </w:r>
      <w:r w:rsidR="006B064C">
        <w:rPr>
          <w:rFonts w:ascii="Verdana" w:eastAsia="Times New Roman" w:hAnsi="Verdana"/>
          <w:b/>
          <w:noProof/>
          <w:sz w:val="20"/>
          <w:szCs w:val="20"/>
        </w:rPr>
        <w:t xml:space="preserve">a </w:t>
      </w:r>
      <w:r w:rsidR="006B064C" w:rsidRPr="006B064C">
        <w:rPr>
          <w:rFonts w:ascii="Verdana" w:eastAsia="Times New Roman" w:hAnsi="Verdana"/>
          <w:b/>
          <w:noProof/>
          <w:sz w:val="20"/>
          <w:szCs w:val="20"/>
          <w:lang w:val="sr-Cyrl-CS"/>
        </w:rPr>
        <w:t>1</w:t>
      </w:r>
      <w:r w:rsidR="005F0025">
        <w:rPr>
          <w:rFonts w:ascii="Verdana" w:eastAsia="Times New Roman" w:hAnsi="Verdana"/>
          <w:b/>
          <w:noProof/>
          <w:sz w:val="20"/>
          <w:szCs w:val="20"/>
          <w:lang w:val="sr-Cyrl-CS"/>
        </w:rPr>
        <w:t>.</w:t>
      </w:r>
      <w:r w:rsidR="006B064C" w:rsidRPr="006B064C">
        <w:rPr>
          <w:rFonts w:ascii="Verdana" w:eastAsia="Times New Roman" w:hAnsi="Verdana"/>
          <w:b/>
          <w:noProof/>
          <w:sz w:val="20"/>
          <w:szCs w:val="20"/>
          <w:lang w:val="sr-Cyrl-CS"/>
        </w:rPr>
        <w:tab/>
        <w:t>За градитељске и добротворне делатности</w:t>
      </w:r>
    </w:p>
    <w:p w:rsidR="006B064C" w:rsidRPr="006B064C" w:rsidRDefault="006B064C" w:rsidP="006B064C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</w:rPr>
      </w:pPr>
    </w:p>
    <w:p w:rsidR="00272E83" w:rsidRPr="006B064C" w:rsidRDefault="00272E83" w:rsidP="006B064C">
      <w:pPr>
        <w:pStyle w:val="ListParagraph"/>
        <w:numPr>
          <w:ilvl w:val="0"/>
          <w:numId w:val="3"/>
        </w:num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6B064C">
        <w:rPr>
          <w:rFonts w:ascii="Verdana" w:hAnsi="Verdana"/>
          <w:noProof/>
          <w:sz w:val="20"/>
          <w:szCs w:val="20"/>
          <w:lang w:val="sr-Cyrl-CS"/>
        </w:rPr>
        <w:t xml:space="preserve">На основу објављеног </w:t>
      </w:r>
      <w:r w:rsidR="006A1795" w:rsidRPr="006B064C">
        <w:rPr>
          <w:rFonts w:ascii="Verdana" w:hAnsi="Verdana"/>
          <w:noProof/>
          <w:sz w:val="20"/>
          <w:szCs w:val="20"/>
          <w:lang w:val="sr-Cyrl-CS"/>
        </w:rPr>
        <w:t xml:space="preserve">Конкурсa за доделу буџетских средстава црквама и верским заједницама које делују на територији Аутономне Покрајине Војводине број: 137-454-2/2018-08 од 31.01.2018.године, тачка </w:t>
      </w:r>
      <w:r w:rsidR="006B064C" w:rsidRPr="006B064C">
        <w:rPr>
          <w:rFonts w:ascii="Verdana" w:hAnsi="Verdana"/>
          <w:noProof/>
          <w:sz w:val="20"/>
          <w:szCs w:val="20"/>
          <w:lang w:val="sr-Cyrl-CS"/>
        </w:rPr>
        <w:t>1</w:t>
      </w:r>
      <w:r w:rsidR="005F0025">
        <w:rPr>
          <w:rFonts w:ascii="Verdana" w:hAnsi="Verdana"/>
          <w:noProof/>
          <w:sz w:val="20"/>
          <w:szCs w:val="20"/>
          <w:lang w:val="sr-Cyrl-CS"/>
        </w:rPr>
        <w:t>. З</w:t>
      </w:r>
      <w:r w:rsidR="006B064C" w:rsidRPr="006B064C">
        <w:rPr>
          <w:rFonts w:ascii="Verdana" w:hAnsi="Verdana"/>
          <w:noProof/>
          <w:sz w:val="20"/>
          <w:szCs w:val="20"/>
          <w:lang w:val="sr-Cyrl-CS"/>
        </w:rPr>
        <w:t>а градитељске и добротворне делатности</w:t>
      </w:r>
      <w:r w:rsidR="00D8623B" w:rsidRPr="006B064C">
        <w:rPr>
          <w:rFonts w:ascii="Verdana" w:hAnsi="Verdana"/>
          <w:noProof/>
          <w:sz w:val="20"/>
          <w:szCs w:val="20"/>
          <w:lang w:val="sr-Cyrl-CS"/>
        </w:rPr>
        <w:t>,</w:t>
      </w:r>
      <w:r w:rsidRPr="006B064C">
        <w:rPr>
          <w:rFonts w:ascii="Verdana" w:hAnsi="Verdana"/>
          <w:noProof/>
          <w:sz w:val="20"/>
          <w:szCs w:val="20"/>
          <w:lang w:val="sr-Cyrl-CS"/>
        </w:rPr>
        <w:t xml:space="preserve"> износ од </w:t>
      </w:r>
      <w:r w:rsidR="006B064C" w:rsidRPr="006B064C">
        <w:rPr>
          <w:rFonts w:ascii="Verdana" w:hAnsi="Verdana"/>
          <w:b/>
          <w:noProof/>
          <w:sz w:val="20"/>
          <w:szCs w:val="20"/>
        </w:rPr>
        <w:t xml:space="preserve">9.707.000,00 </w:t>
      </w:r>
      <w:r w:rsidR="00CC441F" w:rsidRPr="006B064C">
        <w:rPr>
          <w:rFonts w:ascii="Verdana" w:hAnsi="Verdana"/>
          <w:b/>
          <w:noProof/>
          <w:sz w:val="20"/>
          <w:szCs w:val="20"/>
          <w:lang w:val="sr-Cyrl-CS"/>
        </w:rPr>
        <w:t>динара</w:t>
      </w:r>
      <w:r w:rsidRPr="006B064C">
        <w:rPr>
          <w:rFonts w:ascii="Verdana" w:hAnsi="Verdana"/>
          <w:noProof/>
          <w:sz w:val="20"/>
          <w:szCs w:val="20"/>
          <w:lang w:val="sr-Cyrl-CS"/>
        </w:rPr>
        <w:t xml:space="preserve"> распоређ</w:t>
      </w:r>
      <w:r w:rsidR="00CC441F" w:rsidRPr="006B064C">
        <w:rPr>
          <w:rFonts w:ascii="Verdana" w:hAnsi="Verdana"/>
          <w:noProof/>
          <w:sz w:val="20"/>
          <w:szCs w:val="20"/>
          <w:lang w:val="sr-Cyrl-CS"/>
        </w:rPr>
        <w:t>ује се</w:t>
      </w:r>
      <w:r w:rsidRPr="006B064C">
        <w:rPr>
          <w:rFonts w:ascii="Verdana" w:hAnsi="Verdana"/>
          <w:noProof/>
          <w:sz w:val="20"/>
          <w:szCs w:val="20"/>
          <w:lang w:val="sr-Cyrl-CS"/>
        </w:rPr>
        <w:t xml:space="preserve"> на следећи начин: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52"/>
        <w:gridCol w:w="3773"/>
        <w:gridCol w:w="1816"/>
        <w:gridCol w:w="3078"/>
      </w:tblGrid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ЕПАРХИЈА БАЧКА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Добротворна установа "Владика Платон Атанацковић" Нови Сад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500.000,00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"Помоћ угроженима"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Српска православна црквена општина Нови Сад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sr-Cyrl-RS"/>
              </w:rPr>
              <w:t>75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естаураторско-сликарски и молерско-декоратерски радови у Алмашкој капели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ЕПАРХИЈА БАНАТСКА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67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Српска православна </w:t>
            </w: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црквена општина 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Банатск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и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 Сокол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а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12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израда иконостас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а</w:t>
            </w:r>
          </w:p>
        </w:tc>
      </w:tr>
      <w:tr w:rsidR="006B064C" w:rsidRPr="006B064C" w:rsidTr="00201AA0">
        <w:trPr>
          <w:trHeight w:val="557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Српска православна црквена општина 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Ковачица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3</w:t>
            </w:r>
            <w:r w:rsid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70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изградња парохијског дома и црквене сале</w:t>
            </w:r>
          </w:p>
        </w:tc>
      </w:tr>
      <w:tr w:rsidR="006B064C" w:rsidRPr="006B064C" w:rsidTr="00201AA0">
        <w:trPr>
          <w:trHeight w:val="65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Српска православна црквена општина 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Путниково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130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цркве</w:t>
            </w:r>
          </w:p>
        </w:tc>
      </w:tr>
      <w:tr w:rsidR="006B064C" w:rsidRPr="006B064C" w:rsidTr="00201AA0">
        <w:trPr>
          <w:trHeight w:val="76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Српска православна епархија банатска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  <w:r w:rsid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00.000,00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реконструкција и надоградња дела парохијског дома у Вршцу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ЕПАРХИЈА СРЕМСКА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Манастир "Ваведења Пресвете Богородице" Сремски Карловци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906.000,00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изградња конака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Храм Св. Тројице Купиново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1.000.000,00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санација </w:t>
            </w:r>
            <w:r w:rsidR="00AD5E16"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храма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ЕПАРХИЈА ШАБАЧКА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4C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Српска православна црквена општина Ноћај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6.000,00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постављање видео надзора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4C" w:rsidRPr="006B064C" w:rsidRDefault="00AD5E16" w:rsidP="00AD5E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Српска православна црквена општина 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Засавица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5.000,00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кречење припрате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Српска православна црквена општина Салаш Ноћајски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26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грађевински радови на постављању стазе око храма</w:t>
            </w:r>
          </w:p>
        </w:tc>
      </w:tr>
      <w:tr w:rsidR="00AD5E16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16" w:rsidRPr="006B064C" w:rsidRDefault="00AD5E16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16" w:rsidRPr="006B064C" w:rsidRDefault="00AD5E16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Српска православна црквена општина Мачванска Митровица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E16" w:rsidRPr="006B064C" w:rsidRDefault="00AD5E16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AD5E16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26.000,00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16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ремонт црквеног звона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СУБОТИЧКА БИСКУПИЈА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Римокатоличка жупа "Св. Михаел Арканђео" Бачко Градиште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1.407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крова 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ЗРЕЊАНИНСКА БИСКУПИЈА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Римокатоличка црквена општина Св. Елизабета Угарска-Опово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782.000,00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замена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крова 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СРИЈЕМСКА  БИСКУПИЈА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28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Римокатоличка жупа "Рођење Бл. Дј. Марије" Нови Бановци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6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26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201AA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санација 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ИСЛАМСКА ЗАЈЕДНИЦА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Меџлис исламске заједнице бачки-Нови Сад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21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"Социјално угрожени грађани су наш еманет"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СЛОВАЧКА ЕВАНГЕЛИСТИЧКА А.В. ЦРКВА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201AA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Словачка евангеличка цркв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ена општина Остојићево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397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парохијског дома</w:t>
            </w:r>
          </w:p>
        </w:tc>
      </w:tr>
      <w:tr w:rsidR="006B064C" w:rsidRPr="006B064C" w:rsidTr="005E22C8">
        <w:trPr>
          <w:trHeight w:val="510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ЈЕВРЕЈСКА ЗАЈЕДНИЦА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5E22C8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201AA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Јеврејска општина 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Суботица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20</w:t>
            </w:r>
            <w:r w:rsid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201AA0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201AA0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"Синагога у Суботици"</w:t>
            </w:r>
          </w:p>
        </w:tc>
      </w:tr>
      <w:tr w:rsidR="005E22C8" w:rsidRPr="006B064C" w:rsidTr="005E22C8">
        <w:trPr>
          <w:trHeight w:val="510"/>
        </w:trPr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22C8" w:rsidRPr="006B064C" w:rsidRDefault="005E22C8" w:rsidP="00201AA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E22C8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22C8" w:rsidRPr="00201AA0" w:rsidRDefault="005E22C8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</w:p>
        </w:tc>
      </w:tr>
      <w:tr w:rsidR="006B064C" w:rsidRPr="006B064C" w:rsidTr="005E22C8">
        <w:trPr>
          <w:trHeight w:val="510"/>
        </w:trPr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lastRenderedPageBreak/>
              <w:t>ред.бр.</w:t>
            </w:r>
          </w:p>
        </w:tc>
        <w:tc>
          <w:tcPr>
            <w:tcW w:w="3773" w:type="dxa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ГРКОКАТОЛИЧКА ЦРКВА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5E22C8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Гркокатолички жупни уред Руски Крстур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21</w:t>
            </w:r>
            <w:r w:rsid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5E22C8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реконструкција носача звона у торњу катедралне 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РУМУНСКА ПРАВОСЛАВНА ЦРКВА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саборна црква Вршац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150.000,00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7F78DE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пратећег објекта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5E22C8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црква Мало Средиште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10.2</w:t>
            </w:r>
            <w:r w:rsidR="006B064C"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7F78D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санација </w:t>
            </w:r>
            <w:r w:rsidR="007F78DE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црква Стража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10.200,00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7F78DE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постављање грејне инсталације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црква Мар</w:t>
            </w:r>
            <w:r w:rsid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ковац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10.200,00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парохијског дома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црква Орешац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10.200,00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7F78DE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рестаурација ограде око 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Румунска православна црква </w:t>
            </w:r>
            <w:r w:rsidR="005E22C8"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Гребенац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50.000,00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7F78D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цркве</w:t>
            </w:r>
          </w:p>
        </w:tc>
      </w:tr>
      <w:tr w:rsidR="006B064C" w:rsidRPr="006B064C" w:rsidTr="00201AA0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5E22C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 xml:space="preserve">Румунска православна црква </w:t>
            </w:r>
            <w:r w:rsid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Маргита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10.200,00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парохијског дома</w:t>
            </w:r>
          </w:p>
        </w:tc>
      </w:tr>
      <w:tr w:rsidR="006B064C" w:rsidRPr="006B064C" w:rsidTr="005E22C8">
        <w:trPr>
          <w:trHeight w:val="28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6B064C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5E22C8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Румунска православна црква Николинци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64C" w:rsidRPr="006B064C" w:rsidRDefault="005E22C8" w:rsidP="005E22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60.000,00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4C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санација црквене зграде</w:t>
            </w:r>
          </w:p>
        </w:tc>
      </w:tr>
      <w:tr w:rsidR="005E22C8" w:rsidRPr="006B064C" w:rsidTr="005E22C8">
        <w:trPr>
          <w:trHeight w:val="51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ред.бр.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РЕФОРМАТСКА ХРИШЋАНСКА ЦРКВА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одобрена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sr-Cyrl-RS" w:eastAsia="sr-Cyrl-RS"/>
              </w:rPr>
              <w:t>намена</w:t>
            </w:r>
          </w:p>
        </w:tc>
      </w:tr>
      <w:tr w:rsidR="005E22C8" w:rsidRPr="006B064C" w:rsidTr="00A57409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6B064C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8" w:rsidRPr="006B064C" w:rsidRDefault="005E22C8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Реформатска црквена општина Марадик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2C8" w:rsidRPr="006B064C" w:rsidRDefault="007F78DE" w:rsidP="00A574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214</w:t>
            </w:r>
            <w:r w:rsidR="005E22C8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.000,00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8" w:rsidRPr="006B064C" w:rsidRDefault="007F78DE" w:rsidP="00A574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</w:pPr>
            <w:r w:rsidRPr="007F78DE">
              <w:rPr>
                <w:rFonts w:ascii="Verdana" w:eastAsia="Times New Roman" w:hAnsi="Verdana" w:cs="Arial"/>
                <w:sz w:val="20"/>
                <w:szCs w:val="20"/>
                <w:lang w:val="sr-Cyrl-RS" w:eastAsia="sr-Cyrl-RS"/>
              </w:rPr>
              <w:t>набавка опреме за жупни уред</w:t>
            </w:r>
          </w:p>
        </w:tc>
      </w:tr>
    </w:tbl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D1303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CS"/>
        </w:rPr>
        <w:t xml:space="preserve">Обавезу финансирања или суфинансирања пројекта и програма и доделе средстава Корисницима из буџета АП Војводине за </w:t>
      </w:r>
      <w:r w:rsidRPr="00940292">
        <w:rPr>
          <w:rFonts w:ascii="Verdana" w:hAnsi="Verdana"/>
          <w:sz w:val="20"/>
          <w:szCs w:val="20"/>
          <w:lang w:val="sr-Cyrl-CS"/>
        </w:rPr>
        <w:t>201</w:t>
      </w:r>
      <w:r w:rsidR="005254EB" w:rsidRPr="00940292">
        <w:rPr>
          <w:rFonts w:ascii="Verdana" w:hAnsi="Verdana"/>
          <w:sz w:val="20"/>
          <w:szCs w:val="20"/>
        </w:rPr>
        <w:t>8</w:t>
      </w:r>
      <w:r w:rsidRPr="00EF74AB">
        <w:rPr>
          <w:rFonts w:ascii="Verdana" w:hAnsi="Verdana"/>
          <w:sz w:val="20"/>
          <w:szCs w:val="20"/>
          <w:lang w:val="sr-Cyrl-CS"/>
        </w:rPr>
        <w:t>. годину, Секретаријат ће преузети на основу писаног уговора закљученог са сваким Корисником појединачно, а пренос средстава ће се реализовати издавањем посебног решења. Сва права и обавезе Корисника биће регулисане појединачним уговорима.</w:t>
      </w:r>
    </w:p>
    <w:p w:rsidR="0078459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RS"/>
        </w:rPr>
        <w:t xml:space="preserve">Новчана средства из  тачке 1 овог Решења Покрајински секретаријат за културу, јавно информисање и односе с верским заједницама ( у даљем тексту:  Секретаријат) уплатиће на подрачуне корисника на наменске рачуне за пренос јавних средстава </w:t>
      </w:r>
      <w:r w:rsidRPr="00EF74AB">
        <w:rPr>
          <w:rFonts w:ascii="Verdana" w:hAnsi="Verdana"/>
          <w:sz w:val="20"/>
          <w:szCs w:val="20"/>
          <w:lang w:val="sr-Cyrl-CS"/>
        </w:rPr>
        <w:t xml:space="preserve">сходно Правилнику о начину утврђивања и евидентирања корисника јавних средстава и о условима и начину за отварање и укидање подрачуна код Управе за трезор („Сл. гласник РС“, број </w:t>
      </w:r>
      <w:r w:rsidRPr="00EF74AB">
        <w:rPr>
          <w:rFonts w:ascii="Verdana" w:hAnsi="Verdana"/>
          <w:sz w:val="20"/>
          <w:szCs w:val="20"/>
        </w:rPr>
        <w:t xml:space="preserve">113/13, 8/14 </w:t>
      </w:r>
      <w:r w:rsidRPr="00EF74AB">
        <w:rPr>
          <w:rFonts w:ascii="Verdana" w:hAnsi="Verdana"/>
          <w:sz w:val="20"/>
          <w:szCs w:val="20"/>
          <w:lang w:val="sr-Cyrl-RS"/>
        </w:rPr>
        <w:t>и</w:t>
      </w:r>
      <w:r w:rsidRPr="00EF74AB">
        <w:rPr>
          <w:rFonts w:ascii="Verdana" w:hAnsi="Verdana"/>
          <w:sz w:val="20"/>
          <w:szCs w:val="20"/>
        </w:rPr>
        <w:t xml:space="preserve"> 24/16</w:t>
      </w:r>
      <w:r w:rsidRPr="00EF74AB">
        <w:rPr>
          <w:rFonts w:ascii="Verdana" w:hAnsi="Verdana"/>
          <w:sz w:val="20"/>
          <w:szCs w:val="20"/>
          <w:lang w:val="sr-Cyrl-RS"/>
        </w:rPr>
        <w:t>)</w:t>
      </w:r>
      <w:r w:rsidR="005F0025">
        <w:rPr>
          <w:rFonts w:ascii="Verdana" w:hAnsi="Verdana"/>
          <w:sz w:val="20"/>
          <w:szCs w:val="20"/>
          <w:lang w:val="sr-Cyrl-RS"/>
        </w:rPr>
        <w:t xml:space="preserve">и у складу </w:t>
      </w:r>
      <w:r w:rsidRPr="00EF74AB">
        <w:rPr>
          <w:rFonts w:ascii="Verdana" w:hAnsi="Verdana"/>
          <w:sz w:val="20"/>
          <w:szCs w:val="20"/>
          <w:lang w:val="sr-Cyrl-CS"/>
        </w:rPr>
        <w:t>са ликвидним могућностима буџета</w:t>
      </w:r>
      <w:r w:rsidR="005F0025">
        <w:rPr>
          <w:rFonts w:ascii="Verdana" w:hAnsi="Verdana"/>
          <w:sz w:val="20"/>
          <w:szCs w:val="20"/>
          <w:lang w:val="sr-Cyrl-CS"/>
        </w:rPr>
        <w:t xml:space="preserve"> АП Војводине</w:t>
      </w:r>
      <w:r w:rsidR="0078459F" w:rsidRPr="00EF74AB">
        <w:rPr>
          <w:rFonts w:ascii="Verdana" w:hAnsi="Verdana"/>
          <w:sz w:val="20"/>
          <w:szCs w:val="20"/>
          <w:lang w:val="sr-Cyrl-CS"/>
        </w:rPr>
        <w:t>.</w:t>
      </w:r>
    </w:p>
    <w:p w:rsidR="00D8623B" w:rsidRPr="00EF74AB" w:rsidRDefault="00D8623B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EF74AB">
        <w:rPr>
          <w:rFonts w:ascii="Verdana" w:eastAsia="Times New Roman" w:hAnsi="Verdana"/>
          <w:b/>
          <w:noProof/>
          <w:sz w:val="20"/>
          <w:szCs w:val="20"/>
          <w:lang w:val="sr-Cyrl-RS"/>
        </w:rPr>
        <w:t>О б р а з л о ж</w:t>
      </w:r>
      <w:r w:rsidRPr="005A655B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е њ е</w:t>
      </w:r>
      <w:r w:rsidR="00936830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:rsidR="00272E83" w:rsidRPr="007F78DE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val="sr-Cyrl-RS"/>
        </w:rPr>
      </w:pP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У складу са одредбама Покрајинске скупштинске одлуке о додели буџетских средстава црквама и верским заједницама ("Службени лист АПВ", број 54/2014), Покрајински секретаријат за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културу, јавно информисање и односе с верским заједницама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RS"/>
        </w:rPr>
        <w:t>објавио</w:t>
      </w:r>
      <w:r w:rsidR="005254EB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је </w:t>
      </w:r>
      <w:r w:rsidR="006A1795">
        <w:rPr>
          <w:rFonts w:ascii="Verdana" w:eastAsia="Times New Roman" w:hAnsi="Verdana"/>
          <w:noProof/>
          <w:sz w:val="20"/>
          <w:szCs w:val="20"/>
        </w:rPr>
        <w:t>31.01.</w:t>
      </w:r>
      <w:r w:rsidRPr="00485FA5">
        <w:rPr>
          <w:rFonts w:ascii="Verdana" w:eastAsia="Times New Roman" w:hAnsi="Verdana"/>
          <w:noProof/>
          <w:sz w:val="20"/>
          <w:szCs w:val="20"/>
          <w:lang w:val="sr-Cyrl-CS"/>
        </w:rPr>
        <w:t>201</w:t>
      </w:r>
      <w:r w:rsidR="006A1795">
        <w:rPr>
          <w:rFonts w:ascii="Verdana" w:eastAsia="Times New Roman" w:hAnsi="Verdana"/>
          <w:noProof/>
          <w:sz w:val="20"/>
          <w:szCs w:val="20"/>
        </w:rPr>
        <w:t>8</w:t>
      </w:r>
      <w:r w:rsidRPr="00485FA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. године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Конкурс за доделу буџетских средстава црквама и верским заједницама које делују на територији Аутономне Покрајине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lastRenderedPageBreak/>
        <w:t>Војводине број: 137-454-2/2018-08 од 31.01.2018.године,</w:t>
      </w:r>
      <w:r w:rsidR="00EF3B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</w:t>
      </w:r>
      <w:r w:rsidR="005254E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CS"/>
        </w:rPr>
        <w:t>под</w:t>
      </w:r>
      <w:r w:rsidR="006A1795" w:rsidRPr="00940292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тачк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CS"/>
        </w:rPr>
        <w:t>ом</w:t>
      </w:r>
      <w:r w:rsidR="006A1795" w:rsidRPr="00940292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7F78DE">
        <w:rPr>
          <w:rFonts w:ascii="Verdana" w:eastAsia="Times New Roman" w:hAnsi="Verdana"/>
          <w:noProof/>
          <w:sz w:val="20"/>
          <w:szCs w:val="20"/>
          <w:lang w:val="sr-Cyrl-CS"/>
        </w:rPr>
        <w:t>1</w:t>
      </w:r>
      <w:r w:rsidR="005F002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.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За </w:t>
      </w:r>
      <w:r w:rsidR="007F78DE">
        <w:rPr>
          <w:rFonts w:ascii="Verdana" w:eastAsia="Times New Roman" w:hAnsi="Verdana"/>
          <w:noProof/>
          <w:sz w:val="20"/>
          <w:szCs w:val="20"/>
          <w:lang w:val="sr-Cyrl-CS"/>
        </w:rPr>
        <w:t>градитељску и добротворну делатност</w:t>
      </w:r>
      <w:r w:rsidR="007F78DE" w:rsidRPr="007F78DE">
        <w:rPr>
          <w:rFonts w:ascii="Verdana" w:eastAsia="Times New Roman" w:hAnsi="Verdana"/>
          <w:sz w:val="20"/>
          <w:szCs w:val="20"/>
          <w:lang w:val="sr-Cyrl-RS"/>
        </w:rPr>
        <w:t xml:space="preserve">- </w:t>
      </w:r>
      <w:r w:rsidR="005F0025">
        <w:rPr>
          <w:rFonts w:ascii="Verdana" w:eastAsia="Times New Roman" w:hAnsi="Verdana"/>
          <w:sz w:val="20"/>
          <w:szCs w:val="20"/>
          <w:lang w:val="sr-Cyrl-RS"/>
        </w:rPr>
        <w:t xml:space="preserve"> обезбеђено је </w:t>
      </w:r>
      <w:r w:rsidR="007F78DE" w:rsidRPr="007F78DE">
        <w:rPr>
          <w:rFonts w:ascii="Verdana" w:eastAsia="Times New Roman" w:hAnsi="Verdana"/>
          <w:b/>
          <w:sz w:val="20"/>
          <w:szCs w:val="20"/>
          <w:lang w:val="sr-Cyrl-RS"/>
        </w:rPr>
        <w:t>9.707.000,00 динара</w:t>
      </w:r>
      <w:r w:rsidR="005F0025">
        <w:rPr>
          <w:rFonts w:ascii="Verdana" w:eastAsia="Times New Roman" w:hAnsi="Verdana"/>
          <w:b/>
          <w:sz w:val="20"/>
          <w:szCs w:val="20"/>
          <w:lang w:val="sr-Cyrl-RS"/>
        </w:rPr>
        <w:t>.</w:t>
      </w:r>
    </w:p>
    <w:p w:rsidR="007F78DE" w:rsidRPr="007F78DE" w:rsidRDefault="007F78DE" w:rsidP="007F78DE">
      <w:pPr>
        <w:spacing w:after="0" w:line="240" w:lineRule="auto"/>
        <w:ind w:left="1350"/>
        <w:contextualSpacing/>
        <w:jc w:val="both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:rsidR="007F78DE" w:rsidRPr="007F78DE" w:rsidRDefault="007F78DE" w:rsidP="007F78DE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По конфесијама износи су следећи: Српска православна црква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5.144.000,00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 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(Бачка епархија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1.515.000,00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Банатска епархија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1.620.000,00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Сремска епархија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1.906.000,00 динара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Шабачка епархија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103.000,00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Римокатоличка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2.815.000,00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(Суботичка бискупија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1.407.000,00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 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, Зрењанинска бискупија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782.000,00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Сријемска бискупија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626.000,00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Исламска заједница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214.000,00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Словачка евангелистичка а.в.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397.000,00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Јеврејска заједница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204.000,00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Реформатска хришћанска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214.000,00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Евангелистичка хришћанска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194.000,00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Гркокатоличка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214.000,00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 Румунска православна црква –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CS"/>
        </w:rPr>
        <w:t>311.000,00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Latn-RS"/>
        </w:rPr>
        <w:t xml:space="preserve"> </w:t>
      </w:r>
      <w:r w:rsidRPr="007F78DE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7F78DE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</w:p>
    <w:p w:rsidR="007F78DE" w:rsidRPr="004A43FB" w:rsidRDefault="007F78DE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color w:val="FF0000"/>
          <w:sz w:val="20"/>
          <w:szCs w:val="20"/>
          <w:lang w:val="sr-Cyrl-CS"/>
        </w:rPr>
      </w:pPr>
    </w:p>
    <w:p w:rsidR="007F78DE" w:rsidRPr="007F78DE" w:rsidRDefault="007F78DE" w:rsidP="007F78DE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</w:rPr>
      </w:pPr>
      <w:r w:rsidRPr="007F78DE">
        <w:rPr>
          <w:rFonts w:ascii="Verdana" w:hAnsi="Verdana"/>
          <w:noProof/>
          <w:sz w:val="20"/>
          <w:szCs w:val="20"/>
        </w:rPr>
        <w:t xml:space="preserve">На конкурс је пристигло </w:t>
      </w:r>
      <w:r>
        <w:rPr>
          <w:rFonts w:ascii="Verdana" w:hAnsi="Verdana"/>
          <w:noProof/>
          <w:sz w:val="20"/>
          <w:szCs w:val="20"/>
          <w:lang w:val="sr-Cyrl-RS"/>
        </w:rPr>
        <w:t>38</w:t>
      </w:r>
      <w:r w:rsidRPr="007F78DE">
        <w:rPr>
          <w:rFonts w:ascii="Verdana" w:hAnsi="Verdana"/>
          <w:noProof/>
          <w:sz w:val="20"/>
          <w:szCs w:val="20"/>
        </w:rPr>
        <w:t xml:space="preserve"> пријава. Након истека рока за пријем пријава на конкурс, Покрајински секретаријат за културу, јавно информисање и односе  с верским заједницама је  доставио епархијама, бискупијама и егзархатима податке о пристиглим пријавама ради давања предлога, приоритета и конкретних финансијских износа за сваку црквену општину, жупу, организацију, односно установу појединачно. </w:t>
      </w:r>
    </w:p>
    <w:p w:rsidR="007F78DE" w:rsidRDefault="007F78DE" w:rsidP="007F78DE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7F78DE">
        <w:rPr>
          <w:rFonts w:ascii="Verdana" w:hAnsi="Verdana"/>
          <w:noProof/>
          <w:sz w:val="20"/>
          <w:szCs w:val="20"/>
        </w:rPr>
        <w:t xml:space="preserve">У складу са предлогом, приоритета и конкретних финансијских износа за сваку црквену општину, жупу, организацију, односно установу појединачно покрајински секретар за културу, јавно информисање и односе с верским заједницама  је донео ово решење о додели средстава црквама и верским заједницама, које делују на територији Аутономне </w:t>
      </w:r>
      <w:r w:rsidR="005F0025">
        <w:rPr>
          <w:rFonts w:ascii="Verdana" w:hAnsi="Verdana"/>
          <w:noProof/>
          <w:sz w:val="20"/>
          <w:szCs w:val="20"/>
          <w:lang w:val="sr-Cyrl-RS"/>
        </w:rPr>
        <w:t>п</w:t>
      </w:r>
      <w:r w:rsidRPr="007F78DE">
        <w:rPr>
          <w:rFonts w:ascii="Verdana" w:hAnsi="Verdana"/>
          <w:noProof/>
          <w:sz w:val="20"/>
          <w:szCs w:val="20"/>
        </w:rPr>
        <w:t xml:space="preserve">окрајине Војводине. </w:t>
      </w:r>
    </w:p>
    <w:p w:rsidR="00EF3B2D" w:rsidRPr="00A3572A" w:rsidRDefault="00EF3B2D" w:rsidP="007F78DE">
      <w:pPr>
        <w:spacing w:after="0" w:line="24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  <w:r w:rsidRPr="00A3572A">
        <w:rPr>
          <w:rFonts w:ascii="Verdana" w:hAnsi="Verdana"/>
          <w:b/>
          <w:noProof/>
          <w:sz w:val="20"/>
          <w:szCs w:val="20"/>
        </w:rPr>
        <w:t>O</w:t>
      </w:r>
      <w:r w:rsidR="00940292">
        <w:rPr>
          <w:rFonts w:ascii="Verdana" w:hAnsi="Verdana"/>
          <w:b/>
          <w:noProof/>
          <w:sz w:val="20"/>
          <w:szCs w:val="20"/>
          <w:lang w:val="sr-Cyrl-RS"/>
        </w:rPr>
        <w:t>в</w:t>
      </w:r>
      <w:r w:rsidRPr="00A3572A">
        <w:rPr>
          <w:rFonts w:ascii="Verdana" w:hAnsi="Verdana"/>
          <w:b/>
          <w:noProof/>
          <w:sz w:val="20"/>
          <w:szCs w:val="20"/>
        </w:rPr>
        <w:t xml:space="preserve">o </w:t>
      </w:r>
      <w:r w:rsidRPr="00A3572A">
        <w:rPr>
          <w:rFonts w:ascii="Verdana" w:hAnsi="Verdana"/>
          <w:b/>
          <w:noProof/>
          <w:sz w:val="20"/>
          <w:szCs w:val="20"/>
          <w:lang w:val="sr-Cyrl-RS"/>
        </w:rPr>
        <w:t>р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>ешење</w:t>
      </w:r>
      <w:r w:rsidRPr="00A3572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/>
          <w:b/>
          <w:noProof/>
          <w:sz w:val="20"/>
          <w:szCs w:val="20"/>
          <w:lang w:val="sr-Cyrl-RS"/>
        </w:rPr>
        <w:t>с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>е објављ</w:t>
      </w:r>
      <w:r>
        <w:rPr>
          <w:rFonts w:ascii="Verdana" w:hAnsi="Verdana"/>
          <w:b/>
          <w:noProof/>
          <w:sz w:val="20"/>
          <w:szCs w:val="20"/>
          <w:lang w:val="sr-Cyrl-CS"/>
        </w:rPr>
        <w:t>ује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 xml:space="preserve"> на интернет страници Покрајинског секретаријата за културу, јавно информисање и односе с верским заједницама.</w:t>
      </w:r>
    </w:p>
    <w:p w:rsidR="00EF3B2D" w:rsidRDefault="004427D8" w:rsidP="00EF3B2D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4427D8">
        <w:rPr>
          <w:rFonts w:ascii="Verdana" w:hAnsi="Verdana"/>
          <w:noProof/>
          <w:sz w:val="20"/>
          <w:szCs w:val="20"/>
          <w:lang w:val="sr-Cyrl-CS"/>
        </w:rPr>
        <w:t>У складу са наведеним, као и расположивим средствима опредељеним за доделу црквама и верским заједницама, које делују на територији Аутономне Покрајине Војводине у буџету за 201</w:t>
      </w:r>
      <w:r>
        <w:rPr>
          <w:rFonts w:ascii="Verdana" w:hAnsi="Verdana"/>
          <w:noProof/>
          <w:sz w:val="20"/>
          <w:szCs w:val="20"/>
          <w:lang w:val="sr-Cyrl-CS"/>
        </w:rPr>
        <w:t>8</w:t>
      </w:r>
      <w:r w:rsidRPr="004427D8">
        <w:rPr>
          <w:rFonts w:ascii="Verdana" w:hAnsi="Verdana"/>
          <w:noProof/>
          <w:sz w:val="20"/>
          <w:szCs w:val="20"/>
          <w:lang w:val="sr-Cyrl-CS"/>
        </w:rPr>
        <w:t>. годину,  донето је решење као у диспозитиву.</w:t>
      </w:r>
    </w:p>
    <w:p w:rsidR="00EF3B2D" w:rsidRPr="00A520E2" w:rsidRDefault="00EF3B2D" w:rsidP="00EF3B2D">
      <w:pPr>
        <w:pStyle w:val="Normal1"/>
        <w:spacing w:before="0" w:beforeAutospacing="0" w:after="0" w:afterAutospacing="0"/>
        <w:ind w:firstLine="708"/>
        <w:rPr>
          <w:rFonts w:ascii="Verdana" w:hAnsi="Verdana"/>
          <w:noProof/>
          <w:sz w:val="20"/>
          <w:szCs w:val="20"/>
          <w:lang w:val="sr-Cyrl-CS"/>
        </w:rPr>
      </w:pPr>
    </w:p>
    <w:p w:rsidR="00EF3B2D" w:rsidRPr="00A520E2" w:rsidRDefault="00EF3B2D" w:rsidP="00EF3B2D">
      <w:pPr>
        <w:pStyle w:val="Normal1"/>
        <w:spacing w:before="0" w:beforeAutospacing="0" w:after="0" w:afterAutospacing="0"/>
        <w:ind w:firstLine="708"/>
        <w:jc w:val="both"/>
        <w:rPr>
          <w:rFonts w:ascii="Verdana" w:hAnsi="Verdana"/>
          <w:i/>
          <w:sz w:val="20"/>
          <w:szCs w:val="20"/>
        </w:rPr>
      </w:pPr>
      <w:r w:rsidRPr="00A520E2">
        <w:rPr>
          <w:rFonts w:ascii="Verdana" w:hAnsi="Verdana"/>
          <w:i/>
          <w:sz w:val="20"/>
          <w:szCs w:val="20"/>
        </w:rPr>
        <w:t>Упутство о правном средству:</w:t>
      </w:r>
    </w:p>
    <w:p w:rsidR="00EF3B2D" w:rsidRPr="00A520E2" w:rsidRDefault="00EF3B2D" w:rsidP="00EF3B2D">
      <w:pPr>
        <w:pStyle w:val="BodyText3"/>
        <w:rPr>
          <w:rFonts w:ascii="Verdana" w:hAnsi="Verdana"/>
          <w:sz w:val="20"/>
          <w:szCs w:val="20"/>
          <w:lang w:val="sr-Cyrl-RS"/>
        </w:rPr>
      </w:pPr>
      <w:r w:rsidRPr="00A520E2">
        <w:rPr>
          <w:rFonts w:ascii="Verdana" w:hAnsi="Verdana"/>
          <w:sz w:val="20"/>
          <w:szCs w:val="20"/>
          <w:lang w:val="sr-Cyrl-RS"/>
        </w:rPr>
        <w:t xml:space="preserve">Против овог решења може се покренути управни спор пред Управним судом у року од 30 дана од </w:t>
      </w:r>
      <w:r w:rsidR="003C3A1B">
        <w:rPr>
          <w:rFonts w:ascii="Verdana" w:hAnsi="Verdana"/>
          <w:sz w:val="20"/>
          <w:szCs w:val="20"/>
          <w:lang w:val="sr-Cyrl-RS"/>
        </w:rPr>
        <w:t xml:space="preserve"> достављања </w:t>
      </w:r>
      <w:r w:rsidRPr="00A520E2">
        <w:rPr>
          <w:rFonts w:ascii="Verdana" w:hAnsi="Verdana"/>
          <w:sz w:val="20"/>
          <w:szCs w:val="20"/>
          <w:lang w:val="sr-Cyrl-RS"/>
        </w:rPr>
        <w:t>Решења.</w:t>
      </w:r>
    </w:p>
    <w:p w:rsidR="00EF3B2D" w:rsidRPr="00A520E2" w:rsidRDefault="00EF3B2D" w:rsidP="00EF3B2D">
      <w:pPr>
        <w:spacing w:after="0" w:line="240" w:lineRule="auto"/>
        <w:jc w:val="both"/>
        <w:rPr>
          <w:rFonts w:ascii="Verdana" w:hAnsi="Verdana"/>
          <w:spacing w:val="6"/>
          <w:sz w:val="20"/>
          <w:szCs w:val="20"/>
          <w:lang w:val="sr-Cyrl-CS"/>
        </w:rPr>
      </w:pPr>
    </w:p>
    <w:p w:rsidR="00EF3B2D" w:rsidRPr="00A520E2" w:rsidRDefault="00EF3B2D" w:rsidP="00EF3B2D">
      <w:pPr>
        <w:pStyle w:val="BodyText"/>
        <w:spacing w:after="0"/>
        <w:rPr>
          <w:rFonts w:ascii="Verdana" w:hAnsi="Verdana"/>
          <w:sz w:val="20"/>
          <w:szCs w:val="20"/>
          <w:lang w:val="sr-Cyrl-RS"/>
        </w:rPr>
      </w:pPr>
      <w:r w:rsidRPr="00A520E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520E2">
        <w:rPr>
          <w:rFonts w:ascii="Verdana" w:hAnsi="Verdana"/>
          <w:sz w:val="20"/>
          <w:szCs w:val="20"/>
        </w:rPr>
        <w:tab/>
      </w:r>
    </w:p>
    <w:p w:rsidR="00EF3B2D" w:rsidRDefault="00CC16A4" w:rsidP="00CC16A4">
      <w:pPr>
        <w:tabs>
          <w:tab w:val="left" w:pos="429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  <w:lang w:val="sr-Cyrl-CS"/>
        </w:rPr>
        <w:tab/>
      </w:r>
      <w:r>
        <w:rPr>
          <w:rFonts w:ascii="Verdana" w:eastAsia="Times New Roman" w:hAnsi="Verdana"/>
          <w:sz w:val="20"/>
          <w:szCs w:val="20"/>
          <w:lang w:val="sr-Cyrl-CS"/>
        </w:rPr>
        <w:tab/>
      </w:r>
      <w:r>
        <w:rPr>
          <w:rFonts w:ascii="Verdana" w:eastAsia="Times New Roman" w:hAnsi="Verdana"/>
          <w:sz w:val="20"/>
          <w:szCs w:val="20"/>
          <w:lang w:val="sr-Cyrl-CS"/>
        </w:rPr>
        <w:tab/>
      </w:r>
      <w:r>
        <w:rPr>
          <w:rFonts w:ascii="Verdana" w:eastAsia="Times New Roman" w:hAnsi="Verdana"/>
          <w:sz w:val="20"/>
          <w:szCs w:val="20"/>
          <w:lang w:val="sr-Cyrl-CS"/>
        </w:rPr>
        <w:tab/>
      </w:r>
      <w:bookmarkStart w:id="0" w:name="_GoBack"/>
      <w:bookmarkEnd w:id="0"/>
      <w:r w:rsidR="00EF3B2D" w:rsidRPr="005E410B">
        <w:rPr>
          <w:rFonts w:ascii="Verdana" w:eastAsia="Times New Roman" w:hAnsi="Verdana"/>
          <w:sz w:val="20"/>
          <w:szCs w:val="20"/>
          <w:lang w:val="sr-Cyrl-CS"/>
        </w:rPr>
        <w:t>ПОКРАЈИНСКИ СЕКРЕТАP</w:t>
      </w:r>
    </w:p>
    <w:p w:rsidR="00EF3B2D" w:rsidRDefault="00EF3B2D" w:rsidP="00EF3B2D">
      <w:pPr>
        <w:tabs>
          <w:tab w:val="left" w:pos="4290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val="sr-Cyrl-CS"/>
        </w:rPr>
      </w:pPr>
    </w:p>
    <w:p w:rsidR="00EF3B2D" w:rsidRPr="00CC16A4" w:rsidRDefault="00EF3B2D" w:rsidP="00EF3B2D">
      <w:pPr>
        <w:tabs>
          <w:tab w:val="left" w:pos="429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F3B2D">
        <w:rPr>
          <w:rFonts w:ascii="Verdana" w:eastAsia="Times New Roman" w:hAnsi="Verdana"/>
          <w:b/>
          <w:sz w:val="20"/>
          <w:szCs w:val="20"/>
          <w:lang w:val="sr-Cyrl-CS"/>
        </w:rPr>
        <w:t>ДРАГАНА МИЛОШЕВИЋ</w:t>
      </w:r>
      <w:r w:rsidR="00CC16A4">
        <w:rPr>
          <w:rFonts w:ascii="Verdana" w:eastAsia="Times New Roman" w:hAnsi="Verdana"/>
          <w:b/>
          <w:sz w:val="20"/>
          <w:szCs w:val="20"/>
        </w:rPr>
        <w:t xml:space="preserve">, </w:t>
      </w:r>
      <w:r w:rsidR="00CC16A4">
        <w:rPr>
          <w:rFonts w:ascii="Verdana" w:eastAsia="Times New Roman" w:hAnsi="Verdana"/>
          <w:b/>
          <w:sz w:val="20"/>
          <w:szCs w:val="20"/>
          <w:lang w:val="sr-Cyrl-RS"/>
        </w:rPr>
        <w:t>с.р.</w:t>
      </w:r>
    </w:p>
    <w:p w:rsidR="00EF3B2D" w:rsidRDefault="00EF3B2D" w:rsidP="00EF3B2D">
      <w:pPr>
        <w:jc w:val="right"/>
      </w:pPr>
    </w:p>
    <w:p w:rsidR="00EF3B2D" w:rsidRDefault="00BC3A96" w:rsidP="00EF3B2D">
      <w:pPr>
        <w:spacing w:after="0" w:line="240" w:lineRule="auto"/>
        <w:ind w:firstLine="720"/>
        <w:jc w:val="both"/>
      </w:pPr>
      <w:r>
        <w:rPr>
          <w:rFonts w:ascii="Verdana" w:hAnsi="Verdana"/>
          <w:noProof/>
          <w:sz w:val="20"/>
          <w:szCs w:val="20"/>
        </w:rPr>
        <w:t xml:space="preserve"> </w:t>
      </w:r>
    </w:p>
    <w:p w:rsidR="00E13025" w:rsidRPr="00485FA5" w:rsidRDefault="00E13025" w:rsidP="00936830">
      <w:pPr>
        <w:spacing w:after="0" w:line="240" w:lineRule="auto"/>
        <w:ind w:firstLine="720"/>
        <w:jc w:val="both"/>
        <w:rPr>
          <w:sz w:val="20"/>
          <w:szCs w:val="20"/>
        </w:rPr>
      </w:pPr>
    </w:p>
    <w:sectPr w:rsidR="00E13025" w:rsidRPr="00485FA5" w:rsidSect="00D75F78"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E4" w:rsidRDefault="00F50EE4" w:rsidP="00D75F78">
      <w:pPr>
        <w:spacing w:after="0" w:line="240" w:lineRule="auto"/>
      </w:pPr>
      <w:r>
        <w:separator/>
      </w:r>
    </w:p>
  </w:endnote>
  <w:endnote w:type="continuationSeparator" w:id="0">
    <w:p w:rsidR="00F50EE4" w:rsidRDefault="00F50EE4" w:rsidP="00D7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E4" w:rsidRDefault="00F50EE4" w:rsidP="00D75F78">
      <w:pPr>
        <w:spacing w:after="0" w:line="240" w:lineRule="auto"/>
      </w:pPr>
      <w:r>
        <w:separator/>
      </w:r>
    </w:p>
  </w:footnote>
  <w:footnote w:type="continuationSeparator" w:id="0">
    <w:p w:rsidR="00F50EE4" w:rsidRDefault="00F50EE4" w:rsidP="00D7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F9C"/>
    <w:multiLevelType w:val="hybridMultilevel"/>
    <w:tmpl w:val="90CA43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7099"/>
    <w:multiLevelType w:val="hybridMultilevel"/>
    <w:tmpl w:val="3C8AD2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9301C"/>
    <w:multiLevelType w:val="hybridMultilevel"/>
    <w:tmpl w:val="F74CB260"/>
    <w:lvl w:ilvl="0" w:tplc="C19ADB4E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4E1569D"/>
    <w:multiLevelType w:val="hybridMultilevel"/>
    <w:tmpl w:val="7C6CBAA4"/>
    <w:lvl w:ilvl="0" w:tplc="BE0675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0"/>
    <w:rsid w:val="00133048"/>
    <w:rsid w:val="001E6265"/>
    <w:rsid w:val="00201AA0"/>
    <w:rsid w:val="002234C7"/>
    <w:rsid w:val="002468F8"/>
    <w:rsid w:val="00270F18"/>
    <w:rsid w:val="00272653"/>
    <w:rsid w:val="00272E83"/>
    <w:rsid w:val="003400AE"/>
    <w:rsid w:val="00372C57"/>
    <w:rsid w:val="003A2D6C"/>
    <w:rsid w:val="003C3A1B"/>
    <w:rsid w:val="004427D8"/>
    <w:rsid w:val="00465A55"/>
    <w:rsid w:val="004808C4"/>
    <w:rsid w:val="00485FA5"/>
    <w:rsid w:val="004A43FB"/>
    <w:rsid w:val="004B12AC"/>
    <w:rsid w:val="004F5D8E"/>
    <w:rsid w:val="005143F2"/>
    <w:rsid w:val="005254EB"/>
    <w:rsid w:val="005E22C8"/>
    <w:rsid w:val="005F0025"/>
    <w:rsid w:val="005F5420"/>
    <w:rsid w:val="006463A5"/>
    <w:rsid w:val="00697717"/>
    <w:rsid w:val="006A1795"/>
    <w:rsid w:val="006B064C"/>
    <w:rsid w:val="007025E3"/>
    <w:rsid w:val="00741310"/>
    <w:rsid w:val="0078459F"/>
    <w:rsid w:val="007C460C"/>
    <w:rsid w:val="007F78DE"/>
    <w:rsid w:val="008454C0"/>
    <w:rsid w:val="008A65F0"/>
    <w:rsid w:val="008B1CAE"/>
    <w:rsid w:val="008C028E"/>
    <w:rsid w:val="008F2BA0"/>
    <w:rsid w:val="00936830"/>
    <w:rsid w:val="00940292"/>
    <w:rsid w:val="00960404"/>
    <w:rsid w:val="0099546C"/>
    <w:rsid w:val="009F4977"/>
    <w:rsid w:val="00A075EE"/>
    <w:rsid w:val="00AA4903"/>
    <w:rsid w:val="00AD5E16"/>
    <w:rsid w:val="00B0001D"/>
    <w:rsid w:val="00B51D57"/>
    <w:rsid w:val="00BC3A96"/>
    <w:rsid w:val="00BD1A76"/>
    <w:rsid w:val="00CB1FA6"/>
    <w:rsid w:val="00CC16A4"/>
    <w:rsid w:val="00CC441F"/>
    <w:rsid w:val="00CE179F"/>
    <w:rsid w:val="00D1303F"/>
    <w:rsid w:val="00D170FA"/>
    <w:rsid w:val="00D75F78"/>
    <w:rsid w:val="00D8623B"/>
    <w:rsid w:val="00D922DE"/>
    <w:rsid w:val="00DB6772"/>
    <w:rsid w:val="00DC27D4"/>
    <w:rsid w:val="00DE4F9B"/>
    <w:rsid w:val="00E02AC8"/>
    <w:rsid w:val="00E13025"/>
    <w:rsid w:val="00E2238D"/>
    <w:rsid w:val="00E2384C"/>
    <w:rsid w:val="00EB60DF"/>
    <w:rsid w:val="00EF3B2D"/>
    <w:rsid w:val="00EF74AB"/>
    <w:rsid w:val="00F066A5"/>
    <w:rsid w:val="00F13245"/>
    <w:rsid w:val="00F438ED"/>
    <w:rsid w:val="00F50EE4"/>
    <w:rsid w:val="00F54A0A"/>
    <w:rsid w:val="00FB60AE"/>
    <w:rsid w:val="00FC1764"/>
    <w:rsid w:val="00FC3147"/>
    <w:rsid w:val="00FD3AB4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1038-8FBC-4A7E-9716-77D806C2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Jovanovic</dc:creator>
  <cp:lastModifiedBy>Vesna Radoman Roknic</cp:lastModifiedBy>
  <cp:revision>2</cp:revision>
  <cp:lastPrinted>2018-04-03T07:25:00Z</cp:lastPrinted>
  <dcterms:created xsi:type="dcterms:W3CDTF">2018-04-23T13:12:00Z</dcterms:created>
  <dcterms:modified xsi:type="dcterms:W3CDTF">2018-04-23T13:12:00Z</dcterms:modified>
</cp:coreProperties>
</file>