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8"/>
        <w:gridCol w:w="2142"/>
      </w:tblGrid>
      <w:tr w:rsidR="00DA078E" w:rsidRPr="00ED4441" w:rsidTr="00CC01D6">
        <w:trPr>
          <w:tblCellSpacing w:w="15" w:type="dxa"/>
        </w:trPr>
        <w:tc>
          <w:tcPr>
            <w:tcW w:w="10110" w:type="dxa"/>
            <w:gridSpan w:val="2"/>
            <w:tcBorders>
              <w:top w:val="nil"/>
              <w:left w:val="nil"/>
              <w:bottom w:val="single" w:sz="6" w:space="0" w:color="C0C0C0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A078E" w:rsidRPr="00ED4441" w:rsidRDefault="00ED4441" w:rsidP="00DA07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IZDAVANJE RJEŠENJA KOJIM SE DOZVOLJAVA IZNOŠENJE PREDMETA U INOZEMSTVO</w:t>
            </w:r>
          </w:p>
        </w:tc>
      </w:tr>
      <w:tr w:rsidR="00DA078E" w:rsidRPr="00ED4441" w:rsidTr="00CC01D6">
        <w:trPr>
          <w:gridAfter w:val="1"/>
          <w:wAfter w:w="2097" w:type="dxa"/>
          <w:tblCellSpacing w:w="15" w:type="dxa"/>
        </w:trPr>
        <w:tc>
          <w:tcPr>
            <w:tcW w:w="7983" w:type="dxa"/>
            <w:vAlign w:val="center"/>
            <w:hideMark/>
          </w:tcPr>
          <w:p w:rsidR="00DA078E" w:rsidRPr="00ED4441" w:rsidRDefault="00DA078E" w:rsidP="00DA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01D6" w:rsidRPr="00ED4441" w:rsidTr="00CC01D6">
        <w:trPr>
          <w:tblCellSpacing w:w="15" w:type="dxa"/>
        </w:trPr>
        <w:tc>
          <w:tcPr>
            <w:tcW w:w="10110" w:type="dxa"/>
            <w:gridSpan w:val="2"/>
            <w:vAlign w:val="center"/>
            <w:hideMark/>
          </w:tcPr>
          <w:p w:rsidR="00DA078E" w:rsidRPr="00ED4441" w:rsidRDefault="00DA078E" w:rsidP="00600FBF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>PRAVNI TEMELJ</w:t>
            </w:r>
          </w:p>
          <w:p w:rsidR="00DA078E" w:rsidRPr="00ED4441" w:rsidRDefault="00DA078E" w:rsidP="00600FBF">
            <w:pPr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  <w:t>Na temelju članka 80. stavka 2. Zakona o kulturnim dobrima („Sl. glasnik RS”, broj: 71/94, 52/2011 – dr. zakon, 99/2011 – dr. zakon i 6/20 – dr. zakon), članka 42. točke 15. Zakona o utvrđivanju nadležnosti Autonomne Pokrajine Vojvodine („Sl. glasnik RS“, broj: 99/09, 67/12 – Odluka US i 18/20 – dr. zakon), Odluke o utvrđivanju robe za čiji je uvoz, izvoz, odnosno tranzit propisano pribavljanje određenih isprava („Sl. glasnik RS”, broj: 4/20) i članaka 16. stavka 5., 24. stavka 2. i 49. Pokrajinske skupštinske odluke o pokrajinskoj upravi („Sl. list APV“, broj: 37/14, 54/14 – dr. odluka, 37/16, 29/17 i 24/19) i sukladno članku 15. Zakona o zaštiti osobnih podataka („Službeni glasnik RS“, broj: 87/18),  Pokrajinsko tajništvo za kulturu, javno informiranje i odnose s vjerskim zajednicama izdaje odobrenje za iznošenje dobara koja uživaju prethodnu zaštitu u inozemstvo.</w:t>
            </w:r>
          </w:p>
          <w:p w:rsidR="00DA078E" w:rsidRPr="00ED4441" w:rsidRDefault="00DA078E" w:rsidP="00600FBF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0E0C4B" w:rsidRPr="00ED4441" w:rsidRDefault="00ED4441" w:rsidP="00A66026">
            <w:pPr>
              <w:autoSpaceDE w:val="0"/>
              <w:autoSpaceDN w:val="0"/>
              <w:spacing w:before="120" w:after="12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>POTREBNA DOKUMENTACIJA: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      </w:t>
            </w:r>
            <w:r>
              <w:rPr>
                <w:rFonts w:ascii="Verdana" w:hAnsi="Verdana"/>
                <w:b/>
                <w:sz w:val="20"/>
                <w:szCs w:val="20"/>
              </w:rPr>
              <w:t>1. Popunjen zahtjev za izdavanje rješenja s Izjavom o suglasnosti</w:t>
            </w:r>
          </w:p>
          <w:p w:rsidR="00A66026" w:rsidRPr="00ED4441" w:rsidRDefault="00DA078E" w:rsidP="00A66026">
            <w:pPr>
              <w:autoSpaceDE w:val="0"/>
              <w:autoSpaceDN w:val="0"/>
              <w:spacing w:before="120" w:after="12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      2. Preslika prve stranice putovnice za podnositelje koji osobno izvoze predmet iz zemlje ili preslika osobne iskaznice</w:t>
            </w:r>
          </w:p>
          <w:p w:rsidR="00DA078E" w:rsidRPr="00ED4441" w:rsidRDefault="00DA078E" w:rsidP="00A66026">
            <w:pPr>
              <w:autoSpaceDE w:val="0"/>
              <w:autoSpaceDN w:val="0"/>
              <w:spacing w:before="120" w:after="12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      3. Stručno mišljenje ustanove ovlaštene za njegovo izdavanje, i to:</w:t>
            </w:r>
          </w:p>
          <w:p w:rsidR="00A66026" w:rsidRPr="00ED4441" w:rsidRDefault="00DA078E" w:rsidP="00A66026">
            <w:pPr>
              <w:autoSpaceDE w:val="0"/>
              <w:autoSpaceDN w:val="0"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  <w:t xml:space="preserve">    </w:t>
            </w:r>
            <w:r>
              <w:rPr>
                <w:rFonts w:ascii="Arial" w:hAnsi="Arial"/>
                <w:sz w:val="20"/>
                <w:szCs w:val="20"/>
              </w:rPr>
              <w:t>►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Pokrajinski zavod za zaštitu spomenika kulture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         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Štrosmajerova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22, 21131 Petrovaradin </w:t>
            </w:r>
            <w:r>
              <w:rPr>
                <w:rFonts w:ascii="Verdana" w:hAnsi="Verdana"/>
                <w:sz w:val="20"/>
                <w:szCs w:val="20"/>
              </w:rPr>
              <w:br/>
              <w:t>          tel. 021/431 211</w:t>
            </w:r>
          </w:p>
          <w:p w:rsidR="00A66026" w:rsidRPr="00ED4441" w:rsidRDefault="00ED4441" w:rsidP="00A66026">
            <w:pPr>
              <w:autoSpaceDE w:val="0"/>
              <w:autoSpaceDN w:val="0"/>
              <w:spacing w:after="120" w:line="240" w:lineRule="auto"/>
              <w:ind w:left="677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5" w:history="1">
              <w:r>
                <w:rPr>
                  <w:rStyle w:val="Hyperlink"/>
                  <w:rFonts w:ascii="Verdana" w:hAnsi="Verdana"/>
                  <w:color w:val="auto"/>
                  <w:sz w:val="20"/>
                  <w:szCs w:val="20"/>
                </w:rPr>
                <w:t>office@pzzzsk.rs</w:t>
              </w:r>
            </w:hyperlink>
          </w:p>
          <w:p w:rsidR="00A66026" w:rsidRPr="00ED4441" w:rsidRDefault="00DA078E" w:rsidP="00A66026">
            <w:pPr>
              <w:autoSpaceDE w:val="0"/>
              <w:autoSpaceDN w:val="0"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  <w:t xml:space="preserve">   </w:t>
            </w:r>
            <w:r>
              <w:rPr>
                <w:rFonts w:ascii="Arial" w:hAnsi="Arial"/>
                <w:sz w:val="20"/>
                <w:szCs w:val="20"/>
              </w:rPr>
              <w:t>►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Međuopćinski zavod za zaštitu spomenika kulture</w:t>
            </w:r>
            <w:r>
              <w:rPr>
                <w:rFonts w:ascii="Verdana" w:hAnsi="Verdana"/>
                <w:sz w:val="20"/>
                <w:szCs w:val="20"/>
              </w:rPr>
              <w:br/>
              <w:t>         Trg slobode 1/3, 24000 Subotica</w:t>
            </w:r>
            <w:r>
              <w:rPr>
                <w:rFonts w:ascii="Verdana" w:hAnsi="Verdana"/>
                <w:sz w:val="20"/>
                <w:szCs w:val="20"/>
              </w:rPr>
              <w:br/>
              <w:t>         tel. 024/557 606</w:t>
            </w:r>
          </w:p>
          <w:p w:rsidR="00A66026" w:rsidRPr="00ED4441" w:rsidRDefault="00ED4441" w:rsidP="00A66026">
            <w:pPr>
              <w:autoSpaceDE w:val="0"/>
              <w:autoSpaceDN w:val="0"/>
              <w:spacing w:after="120" w:line="240" w:lineRule="auto"/>
              <w:ind w:left="67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6" w:history="1">
              <w:r>
                <w:rPr>
                  <w:rStyle w:val="Hyperlink"/>
                  <w:rFonts w:ascii="Verdana" w:hAnsi="Verdana"/>
                  <w:color w:val="auto"/>
                  <w:sz w:val="20"/>
                  <w:szCs w:val="20"/>
                </w:rPr>
                <w:t>office@heritage-su.org.rs</w:t>
              </w:r>
            </w:hyperlink>
          </w:p>
          <w:p w:rsidR="00A66026" w:rsidRPr="00ED4441" w:rsidRDefault="00DA078E" w:rsidP="00A66026">
            <w:pPr>
              <w:autoSpaceDE w:val="0"/>
              <w:autoSpaceDN w:val="0"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  <w:t xml:space="preserve">     </w:t>
            </w:r>
            <w:r>
              <w:rPr>
                <w:rFonts w:ascii="Arial" w:hAnsi="Arial"/>
                <w:sz w:val="20"/>
                <w:szCs w:val="20"/>
              </w:rPr>
              <w:t>►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Zavod za zaštitu spomenika kulture</w:t>
            </w:r>
            <w:r>
              <w:rPr>
                <w:rFonts w:ascii="Verdana" w:hAnsi="Verdana"/>
                <w:sz w:val="20"/>
                <w:szCs w:val="20"/>
              </w:rPr>
              <w:br/>
              <w:t>         Trg Svetog Dimitrija 10, 22000 Srijemska Mitrovica</w:t>
            </w:r>
            <w:r>
              <w:rPr>
                <w:rFonts w:ascii="Verdana" w:hAnsi="Verdana"/>
                <w:sz w:val="20"/>
                <w:szCs w:val="20"/>
              </w:rPr>
              <w:br/>
              <w:t>         tel. 022/612 708</w:t>
            </w:r>
          </w:p>
          <w:p w:rsidR="00A66026" w:rsidRPr="00ED4441" w:rsidRDefault="00A66026" w:rsidP="00A66026">
            <w:pPr>
              <w:autoSpaceDE w:val="0"/>
              <w:autoSpaceDN w:val="0"/>
              <w:spacing w:after="120" w:line="240" w:lineRule="auto"/>
              <w:ind w:left="58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e-mail: </w:t>
            </w:r>
            <w:hyperlink r:id="rId7" w:history="1">
              <w:r>
                <w:rPr>
                  <w:rStyle w:val="Hyperlink"/>
                  <w:rFonts w:ascii="Verdana" w:hAnsi="Verdana"/>
                  <w:color w:val="auto"/>
                  <w:sz w:val="20"/>
                  <w:szCs w:val="20"/>
                </w:rPr>
                <w:t>sm.zzsksm@zavodsm.rs</w:t>
              </w:r>
            </w:hyperlink>
          </w:p>
          <w:p w:rsidR="00A66026" w:rsidRPr="00ED4441" w:rsidRDefault="00DA078E" w:rsidP="00A66026">
            <w:pPr>
              <w:autoSpaceDE w:val="0"/>
              <w:autoSpaceDN w:val="0"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  <w:t xml:space="preserve">     </w:t>
            </w:r>
            <w:r>
              <w:rPr>
                <w:rFonts w:ascii="Arial" w:hAnsi="Arial"/>
                <w:sz w:val="20"/>
                <w:szCs w:val="20"/>
              </w:rPr>
              <w:t>►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Zavod za zaštitu spomenika kulture 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        Žarka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Zrenjanina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17/1, 26000 Pančevo</w:t>
            </w:r>
            <w:r>
              <w:rPr>
                <w:rFonts w:ascii="Verdana" w:hAnsi="Verdana"/>
                <w:sz w:val="20"/>
                <w:szCs w:val="20"/>
              </w:rPr>
              <w:br/>
              <w:t>        tel. 013/351 472</w:t>
            </w:r>
          </w:p>
          <w:p w:rsidR="00A66026" w:rsidRPr="00ED4441" w:rsidRDefault="00ED4441" w:rsidP="00A66026">
            <w:pPr>
              <w:autoSpaceDE w:val="0"/>
              <w:autoSpaceDN w:val="0"/>
              <w:spacing w:after="120" w:line="240" w:lineRule="auto"/>
              <w:ind w:left="59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8" w:history="1">
              <w:r>
                <w:rPr>
                  <w:rStyle w:val="Hyperlink"/>
                  <w:rFonts w:ascii="Verdana" w:hAnsi="Verdana"/>
                  <w:color w:val="auto"/>
                  <w:sz w:val="20"/>
                  <w:szCs w:val="20"/>
                </w:rPr>
                <w:t>office@zzskpancevo.org</w:t>
              </w:r>
            </w:hyperlink>
          </w:p>
          <w:p w:rsidR="00A66026" w:rsidRPr="00ED4441" w:rsidRDefault="00DA078E" w:rsidP="00A66026">
            <w:pPr>
              <w:autoSpaceDE w:val="0"/>
              <w:autoSpaceDN w:val="0"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  <w:t xml:space="preserve">     </w:t>
            </w:r>
            <w:r>
              <w:rPr>
                <w:rFonts w:ascii="Arial" w:hAnsi="Arial"/>
                <w:sz w:val="20"/>
                <w:szCs w:val="20"/>
              </w:rPr>
              <w:t>►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Zavod za zaštitu spomenika kulture 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       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Pupinova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14, 23000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Zrenjanin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  <w:t>        tel. 023/564 366</w:t>
            </w:r>
          </w:p>
          <w:p w:rsidR="00DA078E" w:rsidRPr="00ED4441" w:rsidRDefault="00ED4441" w:rsidP="00CC01D6">
            <w:pPr>
              <w:autoSpaceDE w:val="0"/>
              <w:autoSpaceDN w:val="0"/>
              <w:spacing w:after="120" w:line="240" w:lineRule="auto"/>
              <w:ind w:left="590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9" w:history="1">
              <w:r>
                <w:rPr>
                  <w:rStyle w:val="Hyperlink"/>
                  <w:rFonts w:ascii="Verdana" w:hAnsi="Verdana"/>
                  <w:color w:val="auto"/>
                  <w:sz w:val="20"/>
                  <w:szCs w:val="20"/>
                </w:rPr>
                <w:t>spomkultzr@gmail.com</w:t>
              </w:r>
            </w:hyperlink>
            <w:r>
              <w:rPr>
                <w:rFonts w:ascii="Verdana" w:hAnsi="Verdana"/>
                <w:sz w:val="20"/>
                <w:szCs w:val="20"/>
              </w:rPr>
              <w:br/>
              <w:t>  </w:t>
            </w:r>
          </w:p>
          <w:p w:rsidR="00D559FC" w:rsidRPr="00ED4441" w:rsidRDefault="00D559FC" w:rsidP="00D559FC">
            <w:pPr>
              <w:autoSpaceDE w:val="0"/>
              <w:autoSpaceDN w:val="0"/>
              <w:spacing w:after="120" w:line="240" w:lineRule="auto"/>
              <w:ind w:left="381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4. Dokaz o uplati pristojbe </w:t>
            </w:r>
          </w:p>
          <w:p w:rsidR="00765B63" w:rsidRPr="00ED4441" w:rsidRDefault="00765B63" w:rsidP="00D559FC">
            <w:pPr>
              <w:autoSpaceDE w:val="0"/>
              <w:autoSpaceDN w:val="0"/>
              <w:spacing w:after="120" w:line="240" w:lineRule="auto"/>
              <w:ind w:left="381"/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</w:pPr>
          </w:p>
          <w:p w:rsidR="00CC01D6" w:rsidRPr="00ED4441" w:rsidRDefault="00ED4441" w:rsidP="00CC01D6">
            <w:pPr>
              <w:shd w:val="clear" w:color="auto" w:fill="BFBFBF" w:themeFill="background1" w:themeFillShade="B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PREDAJA ZAHTJEVA</w:t>
            </w:r>
          </w:p>
          <w:p w:rsidR="00D550E3" w:rsidRDefault="00DA078E" w:rsidP="00CC01D6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Popunjeni zahtjevi s pratećom dokumentacijom podnose se na Pisarnici pokrajinskih tijela u zgradi Pokrajinske vlade, Bulevar Mihajla Pupina 16, 21000 Novi Sad</w:t>
            </w:r>
            <w:r>
              <w:rPr>
                <w:rFonts w:ascii="Verdana" w:hAnsi="Verdana"/>
                <w:sz w:val="20"/>
                <w:szCs w:val="20"/>
              </w:rPr>
              <w:t xml:space="preserve"> (pored Službenog ulaza)</w:t>
            </w:r>
            <w:r w:rsidR="00D550E3">
              <w:rPr>
                <w:rFonts w:ascii="Verdana" w:hAnsi="Verdana"/>
                <w:sz w:val="20"/>
                <w:szCs w:val="20"/>
              </w:rPr>
              <w:t xml:space="preserve">, radnim danom od 8 do 14 sati. </w:t>
            </w:r>
          </w:p>
          <w:p w:rsidR="00CC01D6" w:rsidRPr="00ED4441" w:rsidRDefault="00DA078E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Rok za izdavanje rješenja je 30 dana od dana primitka u Pokrajinskom tajništvu za kulturu, javno informiranje i odnose s vjerskim zajednicama. Prosječan rok za postupanje Tajništva po zahtjevu je 7 dana.</w:t>
            </w:r>
          </w:p>
          <w:p w:rsidR="00D559FC" w:rsidRPr="00ED4441" w:rsidRDefault="00D559FC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</w:p>
          <w:p w:rsidR="00D559FC" w:rsidRPr="00ED4441" w:rsidRDefault="00D559FC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highlight w:val="lightGray"/>
                <w:lang w:eastAsia="sr-Latn-RS"/>
              </w:rPr>
            </w:pPr>
          </w:p>
          <w:p w:rsidR="00D559FC" w:rsidRPr="00ED4441" w:rsidRDefault="00ED4441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  <w:t>UPLATA PRISTOJBE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:rsidR="00D559FC" w:rsidRPr="00ED4441" w:rsidRDefault="00D559FC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</w:p>
          <w:p w:rsidR="00D559FC" w:rsidRPr="00D550E3" w:rsidRDefault="00ED4441" w:rsidP="00D559F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50E3">
              <w:rPr>
                <w:rFonts w:ascii="Verdana" w:hAnsi="Verdana"/>
                <w:sz w:val="20"/>
                <w:szCs w:val="20"/>
              </w:rPr>
              <w:t>Podnositelji Zahtjeva za izdavanje dozvole za iznošenje predmeta u inozemstvo koji nisu oslobođeni plaćanja pokrajinske upravne pristojbe, na temelju Pokrajinske skupštinske odluke o pokrajinskim upravnim pristojbama („Službeni list APV“, broj: 40/19), uz navedeni zahtjev prilažu i dokaz o uplati pokrajinske upravne pristojbe, za zahtjev, u iznosu od 310,00 dinara.</w:t>
            </w:r>
          </w:p>
          <w:p w:rsidR="00D559FC" w:rsidRPr="00D550E3" w:rsidRDefault="00D559FC" w:rsidP="00D559F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D559FC" w:rsidRPr="00D550E3" w:rsidRDefault="00ED4441" w:rsidP="00D559F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50E3">
              <w:rPr>
                <w:rFonts w:ascii="Verdana" w:hAnsi="Verdana"/>
                <w:sz w:val="20"/>
                <w:szCs w:val="20"/>
              </w:rPr>
              <w:t>Pristojba se uplaćuje općom uplatnicom sa sljedećim podacima:</w:t>
            </w:r>
          </w:p>
          <w:p w:rsidR="00D559FC" w:rsidRPr="00D550E3" w:rsidRDefault="00ED4441" w:rsidP="00D559F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550E3">
              <w:rPr>
                <w:rFonts w:ascii="Verdana" w:hAnsi="Verdana"/>
                <w:b/>
                <w:sz w:val="20"/>
                <w:szCs w:val="20"/>
              </w:rPr>
              <w:t>Svrha: Pristojba za zahtjev, molbu, prijedlog, prijavu ili drugi podnesak (tarifni broj 1)</w:t>
            </w:r>
          </w:p>
          <w:p w:rsidR="00D559FC" w:rsidRPr="00D550E3" w:rsidRDefault="00ED4441" w:rsidP="00D559F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550E3">
              <w:rPr>
                <w:rFonts w:ascii="Verdana" w:hAnsi="Verdana"/>
                <w:b/>
                <w:sz w:val="20"/>
                <w:szCs w:val="20"/>
              </w:rPr>
              <w:t>Žiro račun: 840-1572845-61</w:t>
            </w:r>
          </w:p>
          <w:p w:rsidR="00D559FC" w:rsidRPr="00D550E3" w:rsidRDefault="00ED4441" w:rsidP="00D559F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550E3">
              <w:rPr>
                <w:rFonts w:ascii="Verdana" w:hAnsi="Verdana"/>
                <w:b/>
                <w:sz w:val="20"/>
                <w:szCs w:val="20"/>
              </w:rPr>
              <w:t>Poziv na broj: 80252-742231</w:t>
            </w:r>
          </w:p>
          <w:p w:rsidR="00D559FC" w:rsidRPr="00D550E3" w:rsidRDefault="00ED4441" w:rsidP="00D559F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550E3">
              <w:rPr>
                <w:rFonts w:ascii="Verdana" w:hAnsi="Verdana"/>
                <w:b/>
                <w:sz w:val="20"/>
                <w:szCs w:val="20"/>
              </w:rPr>
              <w:t>Primatelj: Proračun Autonomne Pokrajine Vojvodine – evidencijski račun prihoda</w:t>
            </w:r>
          </w:p>
          <w:p w:rsidR="00D559FC" w:rsidRPr="00D550E3" w:rsidRDefault="00ED4441" w:rsidP="00D559F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550E3">
              <w:rPr>
                <w:rFonts w:ascii="Verdana" w:hAnsi="Verdana"/>
                <w:b/>
                <w:sz w:val="20"/>
                <w:szCs w:val="20"/>
              </w:rPr>
              <w:t>Iznos: 310,00 dinara</w:t>
            </w:r>
          </w:p>
          <w:p w:rsidR="00D559FC" w:rsidRPr="00D550E3" w:rsidRDefault="00ED4441" w:rsidP="00D559F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550E3">
              <w:rPr>
                <w:rFonts w:ascii="Verdana" w:hAnsi="Verdana"/>
                <w:b/>
                <w:sz w:val="20"/>
                <w:szCs w:val="20"/>
              </w:rPr>
              <w:t>Dokaz o plaćenoj pristojbi prilaže se uz svaki pojedinačni zahtjev</w:t>
            </w:r>
          </w:p>
          <w:p w:rsidR="00D559FC" w:rsidRPr="00D550E3" w:rsidRDefault="00D559FC" w:rsidP="00D559F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559FC" w:rsidRPr="00D550E3" w:rsidRDefault="00ED4441" w:rsidP="00D559F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50E3">
              <w:rPr>
                <w:rFonts w:ascii="Verdana" w:hAnsi="Verdana"/>
                <w:sz w:val="20"/>
                <w:szCs w:val="20"/>
              </w:rPr>
              <w:t>Napomena:</w:t>
            </w:r>
          </w:p>
          <w:p w:rsidR="00D559FC" w:rsidRPr="00D550E3" w:rsidRDefault="00ED4441" w:rsidP="00D559F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50E3">
              <w:rPr>
                <w:rFonts w:ascii="Verdana" w:hAnsi="Verdana"/>
                <w:sz w:val="20"/>
                <w:szCs w:val="20"/>
              </w:rPr>
              <w:t>Pokrajinskom skupštinskom odlukom o pokrajinskim upravnim pristojbama su utvrđeni i subjekti koji se oslobađaju plaćanja pristojbe:</w:t>
            </w:r>
          </w:p>
          <w:p w:rsidR="00D559FC" w:rsidRPr="00D550E3" w:rsidRDefault="00ED4441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0E3">
              <w:rPr>
                <w:rFonts w:ascii="Verdana" w:hAnsi="Verdana"/>
                <w:sz w:val="20"/>
                <w:szCs w:val="20"/>
              </w:rPr>
              <w:t>tijela, organizacije i institucije Republike Srbije;</w:t>
            </w:r>
          </w:p>
          <w:p w:rsidR="00D559FC" w:rsidRPr="00D550E3" w:rsidRDefault="00ED4441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0E3">
              <w:rPr>
                <w:rFonts w:ascii="Verdana" w:hAnsi="Verdana"/>
                <w:sz w:val="20"/>
                <w:szCs w:val="20"/>
              </w:rPr>
              <w:t>tijela i organizacije autonomnih pokrajina, odnosno jedinica lokalne samouprave;</w:t>
            </w:r>
          </w:p>
          <w:p w:rsidR="00D559FC" w:rsidRPr="00D550E3" w:rsidRDefault="00ED4441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0E3">
              <w:rPr>
                <w:rFonts w:ascii="Verdana" w:hAnsi="Verdana"/>
                <w:sz w:val="20"/>
                <w:szCs w:val="20"/>
              </w:rPr>
              <w:t>organizacije obveznog socijalnog osiguranja;</w:t>
            </w:r>
          </w:p>
          <w:p w:rsidR="00D559FC" w:rsidRPr="00D550E3" w:rsidRDefault="00ED4441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0E3">
              <w:rPr>
                <w:rFonts w:ascii="Verdana" w:hAnsi="Verdana"/>
                <w:sz w:val="20"/>
                <w:szCs w:val="20"/>
              </w:rPr>
              <w:t>ustanove koje su osnovale Republika Srbija, autonomna pokrajina, odnosno jedinica lokalne samouprave;</w:t>
            </w:r>
          </w:p>
          <w:p w:rsidR="00D559FC" w:rsidRPr="00D550E3" w:rsidRDefault="00ED4441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0E3">
              <w:rPr>
                <w:rFonts w:ascii="Verdana" w:hAnsi="Verdana"/>
                <w:sz w:val="20"/>
                <w:szCs w:val="20"/>
              </w:rPr>
              <w:t>crkve i vjerske zajednice, registrirane sukladno Zakonu o crkvama i vjerskim zajednicama;</w:t>
            </w:r>
          </w:p>
          <w:p w:rsidR="00D559FC" w:rsidRPr="00D550E3" w:rsidRDefault="00ED4441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0E3">
              <w:rPr>
                <w:rFonts w:ascii="Verdana" w:hAnsi="Verdana"/>
                <w:sz w:val="20"/>
                <w:szCs w:val="20"/>
              </w:rPr>
              <w:t>organizacije Crvenog križa.</w:t>
            </w:r>
          </w:p>
          <w:p w:rsidR="00D559FC" w:rsidRPr="00ED4441" w:rsidRDefault="00D559FC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</w:p>
          <w:p w:rsidR="00CC01D6" w:rsidRPr="00ED4441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</w:p>
          <w:p w:rsidR="00CC01D6" w:rsidRPr="00ED4441" w:rsidRDefault="00DA078E" w:rsidP="00CC01D6">
            <w:pPr>
              <w:shd w:val="clear" w:color="auto" w:fill="BFBFBF" w:themeFill="background1" w:themeFillShade="B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PREUZIMANJE RJEŠENJA</w:t>
            </w:r>
          </w:p>
          <w:p w:rsidR="00CC01D6" w:rsidRPr="00ED4441" w:rsidRDefault="00DA078E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  <w:t>Po završetku postupka stranka će biti obaviještena o načinu preuzimanja rješenja.</w:t>
            </w:r>
          </w:p>
          <w:p w:rsidR="00DA078E" w:rsidRPr="00ED4441" w:rsidRDefault="00DA078E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  <w:t>Rješenja se strankama dostavljaju poštom ili se mogu preuzeti osobno u Tajništvu.</w:t>
            </w:r>
          </w:p>
          <w:p w:rsidR="00CC01D6" w:rsidRPr="00ED4441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</w:p>
          <w:p w:rsidR="00CC01D6" w:rsidRPr="00ED4441" w:rsidRDefault="00ED4441" w:rsidP="00CC01D6">
            <w:pPr>
              <w:shd w:val="clear" w:color="auto" w:fill="BFBFBF" w:themeFill="background1" w:themeFillShade="BF"/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OBAVIJEST O OBRADI OSOBNIH PODATAKA</w:t>
            </w:r>
          </w:p>
          <w:p w:rsidR="00CC01D6" w:rsidRPr="00ED4441" w:rsidRDefault="00CC01D6" w:rsidP="00CC01D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CC01D6" w:rsidRPr="00ED4441" w:rsidRDefault="00ED4441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Sukladno članku 15. Zakona o zaštiti osobnih podataka („Službeni glasnik RS“, broj: 87/18), ovim putem Vas obavještavamo o informacijama u vezi s obradom osobnih podataka, osobi na koje se podaci odnose (u daljnjem tekstu: Osoba čiji se podaci obrađuju), od strane Pokrajinskog tajništva za kulturu, javno informiranje i odnose s vjerskim zajednicama (u daljnjem tekstu: Rukovatelj). </w:t>
            </w:r>
          </w:p>
          <w:p w:rsidR="00CC01D6" w:rsidRPr="00ED4441" w:rsidRDefault="00CC01D6" w:rsidP="00CC01D6">
            <w:pPr>
              <w:spacing w:after="0" w:line="240" w:lineRule="auto"/>
              <w:ind w:firstLine="708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94"/>
              <w:jc w:val="both"/>
              <w:rPr>
                <w:rFonts w:ascii="Verdana" w:eastAsia="Times New Roman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Rukovatelj</w:t>
            </w:r>
          </w:p>
          <w:p w:rsidR="00CC01D6" w:rsidRPr="00ED4441" w:rsidRDefault="00CC01D6" w:rsidP="00CC01D6">
            <w:pPr>
              <w:pStyle w:val="ListParagraph"/>
              <w:spacing w:after="0" w:line="240" w:lineRule="auto"/>
              <w:ind w:left="284"/>
              <w:jc w:val="both"/>
              <w:rPr>
                <w:rFonts w:ascii="Verdana" w:eastAsia="Times New Roman" w:hAnsi="Verdana"/>
                <w:sz w:val="20"/>
                <w:szCs w:val="20"/>
                <w:u w:val="single"/>
              </w:rPr>
            </w:pPr>
          </w:p>
          <w:p w:rsidR="00CC01D6" w:rsidRPr="00ED4441" w:rsidRDefault="00ED4441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Pokrajinsko tajništvo za kulturu, javno informiranje i odnose s vjerskim zajednicama,  adresa: Novi Sad, Bulevar Mihajla Pupina broj 16, MB: 08891311, PIB: 105698588.</w:t>
            </w:r>
          </w:p>
          <w:p w:rsidR="00CC01D6" w:rsidRPr="00ED4441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Verdana" w:eastAsia="Times New Roman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Podaci koji se prikupljaju</w:t>
            </w:r>
          </w:p>
          <w:p w:rsidR="00CC01D6" w:rsidRPr="00ED4441" w:rsidRDefault="00ED4441" w:rsidP="00CC01D6">
            <w:pPr>
              <w:pStyle w:val="ListParagraph"/>
              <w:spacing w:after="0" w:line="240" w:lineRule="auto"/>
              <w:ind w:left="0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Osobu čiji se podaci obrađuju, ovim putem obavještavamo da će Rukovatelj prikupljati i obrađivati, pod uvjetima, na način i u rokovima koji su predviđeni ovom obavijesti, sljedeće osobne podatke:</w:t>
            </w: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Ime i prezime</w:t>
            </w: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Adresa stanovanja/prebivališta</w:t>
            </w: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Broj i datum izdavanja osobne isprave (putovnica, osobna iskaznica)</w:t>
            </w: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Naziv tijela koje je izdalo osobnu ispravu</w:t>
            </w:r>
          </w:p>
          <w:p w:rsidR="00CC01D6" w:rsidRPr="00ED4441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(u daljnjem tekstu zajednički označeni kao: Osobni podatak)</w:t>
            </w:r>
          </w:p>
          <w:p w:rsidR="00CC01D6" w:rsidRPr="00ED4441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Verdana" w:eastAsia="Times New Roman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Svrha prikupljanja Osobnih podataka i način obrade</w:t>
            </w:r>
          </w:p>
          <w:p w:rsidR="00CC01D6" w:rsidRPr="00ED4441" w:rsidRDefault="00ED4441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Rukovatelj će prikupljati i koristiti Osobne podatke i u svrhu izdavanja odobrenja, odnosno dozvole za iznošenje dobara koja uživaju prethodnu zaštitu u inozemstvo, a sukladno Zakonu o zaštiti osobnih podataka.</w:t>
            </w:r>
          </w:p>
          <w:p w:rsidR="00CC01D6" w:rsidRPr="00ED4441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Verdana" w:eastAsia="Times New Roman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Pravo Osobe čiji se podaci obrađuju i opoziv pristanka</w:t>
            </w:r>
          </w:p>
          <w:p w:rsidR="00CC01D6" w:rsidRPr="00ED4441" w:rsidRDefault="00ED4441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čiji se podaci obrađuju ima pravo od Rukovatelja zahtijevati pristup podacima, uvid, presliku, prekid i privremenu obustavu obrade, kao i brisanje podataka ako: svrha obrade nije jasno određena; je svrha obrade izmijenjena, a nisu ispunjeni uvjeti za obradu za tu izmijenjenu svrhu; je svrha obrade ostvarena, odnosno podaci više nisu potrebni za ostvarivanje svrhe; je način obrade nedozvoljen; podatak se ubraja u broj i vrstu podataka čija je obrada nerazmjerna svrsi; je podatak netočan, a ne može se putem ispravka zamijeniti točnim; se podatak obrađuje bez pristanka ili ovlaštenja utemeljenog na zakonu i u drugim slučajevima kada se obrada ne može obavljati sukladno odredbama Zakona o zaštiti osobnih podataka.</w:t>
            </w:r>
          </w:p>
          <w:p w:rsidR="00CC01D6" w:rsidRPr="00ED4441" w:rsidRDefault="00ED4441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ima pravo na prekid i privremenu obustavu obrade ako je osporila točnost, potpunost i ažurnost podataka, kao i pravo da se ti podaci označe kao osporeni dok se ne utvrdi njihova točnost, potpunost i ažurnost.</w:t>
            </w:r>
          </w:p>
          <w:p w:rsidR="00CC01D6" w:rsidRPr="00ED4441" w:rsidRDefault="00ED4441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Osoba čiji se podaci obrađuju ima pravo u svakom trenutku podnijeti prigovor Rukovatelju na obradu Osobnih podataka koji se na njega/nju odnose i to putem adrese elektroničke pošte: </w:t>
            </w:r>
            <w:hyperlink r:id="rId10" w:history="1">
              <w:r>
                <w:rPr>
                  <w:rStyle w:val="Hyperlink"/>
                  <w:rFonts w:ascii="Verdana" w:hAnsi="Verdana"/>
                  <w:sz w:val="20"/>
                  <w:szCs w:val="20"/>
                </w:rPr>
                <w:t>slobodan.vasic@vojvodina.gov.rs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CC01D6" w:rsidRPr="00ED4441" w:rsidRDefault="00ED4441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 slučaju nedozvoljene obrade Osoba čiji se podaci obrađuju može se obratiti Povjereniku za informacije od javnog značaja i zaštitu osobnih podataka.</w:t>
            </w:r>
          </w:p>
          <w:p w:rsidR="00CC01D6" w:rsidRPr="00ED4441" w:rsidRDefault="00ED4441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čiji se podaci obrađuju je upoznata s tim da se suglasnost daje na dobrovoljnoj osnovi, te da je u svakom trenutku Osoba čiji se podaci obrađuju ovlaštena suglasnost opozvati.</w:t>
            </w:r>
          </w:p>
          <w:p w:rsidR="00CC01D6" w:rsidRPr="00ED4441" w:rsidRDefault="00ED4441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čiji se podaci obrađuju, opoziv pristanka može učiniti pismenim putem izjavom volje da više ne želi biti obvezana danom suglasnošću, s tim da opoziv ima učinak od trenutka njegovog primitka od strane Rukovatelja.</w:t>
            </w:r>
          </w:p>
          <w:p w:rsidR="00CC01D6" w:rsidRPr="00ED4441" w:rsidRDefault="00ED4441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Opoziv pristanka povlači sa sobom prestanak bilo kakve daljnje obrade Osobnih Podataka, s tim da ne utječe na obradu podataka koja je obavljana na temelju pristanka prije opoziva.</w:t>
            </w:r>
          </w:p>
          <w:p w:rsidR="00CC01D6" w:rsidRPr="00ED4441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Verdana" w:eastAsia="Times New Roman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Rok čuvanja podataka</w:t>
            </w:r>
          </w:p>
          <w:p w:rsidR="00CC01D6" w:rsidRPr="00ED4441" w:rsidRDefault="00ED4441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Osobni podaci se obrađuju na razdoblje od 1 (jedne) godine ili do trenutka opoziva suglasnosti sukladno točki 4. ove Obavijesti.</w:t>
            </w:r>
          </w:p>
          <w:p w:rsidR="00CC01D6" w:rsidRPr="00ED4441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Verdana" w:eastAsia="Times New Roman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Korisnici podataka</w:t>
            </w:r>
          </w:p>
          <w:p w:rsidR="00CC01D6" w:rsidRPr="00ED4441" w:rsidRDefault="00CC01D6" w:rsidP="00CC01D6">
            <w:pPr>
              <w:pStyle w:val="ListParagraph"/>
              <w:spacing w:after="0" w:line="240" w:lineRule="auto"/>
              <w:ind w:left="426"/>
              <w:jc w:val="both"/>
              <w:rPr>
                <w:rFonts w:ascii="Verdana" w:eastAsia="Times New Roman" w:hAnsi="Verdana"/>
                <w:sz w:val="20"/>
                <w:szCs w:val="20"/>
                <w:u w:val="single"/>
              </w:rPr>
            </w:pPr>
          </w:p>
          <w:p w:rsidR="00CC01D6" w:rsidRPr="00ED4441" w:rsidRDefault="00ED4441" w:rsidP="00CC01D6">
            <w:pPr>
              <w:pStyle w:val="ListParagraph"/>
              <w:spacing w:after="0" w:line="240" w:lineRule="auto"/>
              <w:ind w:left="0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Rukovatelj neće prosljeđivati ili stavljati na uvid Osobne podatke trećim osobama ili ih iznositi iz Republike Sr</w:t>
            </w:r>
            <w:r w:rsidR="004248BC">
              <w:rPr>
                <w:rFonts w:ascii="Verdana" w:hAnsi="Verdana"/>
                <w:sz w:val="20"/>
                <w:szCs w:val="20"/>
              </w:rPr>
              <w:t>bije, osim Upravi carine (koja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 xml:space="preserve"> sukladno svojoj nadležnosti kontrolira izvoz dobra koje uživa prethodnu zaštitu u inozemstvo).</w:t>
            </w:r>
          </w:p>
          <w:p w:rsidR="00CC01D6" w:rsidRPr="00ED4441" w:rsidRDefault="00CC01D6" w:rsidP="00CC01D6">
            <w:pPr>
              <w:pStyle w:val="ListParagraph"/>
              <w:spacing w:after="0" w:line="240" w:lineRule="auto"/>
              <w:ind w:left="0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Verdana" w:eastAsia="Times New Roman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Mjere zaštite Osobnih podataka</w:t>
            </w:r>
          </w:p>
          <w:p w:rsidR="00CC01D6" w:rsidRPr="00ED4441" w:rsidRDefault="00ED4441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Rukovatelj u okviru svoje poslovne organizacije provodi sve neophodne aspekte zaštite podataka (organizacijske, tehničke, personalne), uključujući, ali se ne ograničavajući na:</w:t>
            </w:r>
          </w:p>
          <w:p w:rsidR="00CC01D6" w:rsidRPr="00ED4441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Tehničke mjere zaštite,</w:t>
            </w: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Kontrolu fizičkog pristupa sustavu gdje su pohranjeni Osobni podaci,</w:t>
            </w: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Kontrolu pristupa podacima,</w:t>
            </w: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Kontrolu prijenosa podataka,</w:t>
            </w: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Kontrolu dostupnosti podataka,</w:t>
            </w: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Ostale mjere informacijske sigurnosti,</w:t>
            </w:r>
          </w:p>
          <w:p w:rsidR="00CC01D6" w:rsidRPr="00ED4441" w:rsidRDefault="00ED4441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Sve ostale mjere koje su neophodne za zaštitu Osobnih podataka.</w:t>
            </w:r>
          </w:p>
          <w:p w:rsidR="00CC01D6" w:rsidRPr="00ED4441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</w:p>
          <w:p w:rsidR="00CC01D6" w:rsidRPr="00ED4441" w:rsidRDefault="00ED4441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Rukovatelj sve podatke čuva i obrađuje kao poslovnu tajnu, uz primjenu svih tehničkih i organizacijskih mjera zaštite podataka, sukladno Zakonu o zaštiti osobnih podataka i internim aktima Rukovatelja.</w:t>
            </w:r>
          </w:p>
          <w:p w:rsidR="00CC01D6" w:rsidRPr="00ED4441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</w:p>
        </w:tc>
      </w:tr>
      <w:tr w:rsidR="00CC01D6" w:rsidRPr="00ED4441" w:rsidTr="00CC01D6">
        <w:trPr>
          <w:tblCellSpacing w:w="15" w:type="dxa"/>
        </w:trPr>
        <w:tc>
          <w:tcPr>
            <w:tcW w:w="10110" w:type="dxa"/>
            <w:gridSpan w:val="2"/>
            <w:vAlign w:val="center"/>
          </w:tcPr>
          <w:p w:rsidR="00CC01D6" w:rsidRPr="00ED4441" w:rsidRDefault="00CC01D6" w:rsidP="00600FBF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sr-Latn-RS"/>
              </w:rPr>
            </w:pPr>
          </w:p>
        </w:tc>
      </w:tr>
      <w:tr w:rsidR="00CC01D6" w:rsidRPr="00ED4441" w:rsidTr="00CC01D6">
        <w:trPr>
          <w:tblCellSpacing w:w="15" w:type="dxa"/>
        </w:trPr>
        <w:tc>
          <w:tcPr>
            <w:tcW w:w="10110" w:type="dxa"/>
            <w:gridSpan w:val="2"/>
            <w:vAlign w:val="center"/>
          </w:tcPr>
          <w:p w:rsidR="00CC01D6" w:rsidRPr="00ED4441" w:rsidRDefault="00CC01D6" w:rsidP="00600FBF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sr-Latn-RS"/>
              </w:rPr>
            </w:pPr>
          </w:p>
        </w:tc>
      </w:tr>
      <w:tr w:rsidR="00A66026" w:rsidRPr="00ED4441" w:rsidTr="00CC01D6">
        <w:trPr>
          <w:tblCellSpacing w:w="15" w:type="dxa"/>
        </w:trPr>
        <w:tc>
          <w:tcPr>
            <w:tcW w:w="10110" w:type="dxa"/>
            <w:gridSpan w:val="2"/>
            <w:vAlign w:val="center"/>
          </w:tcPr>
          <w:p w:rsidR="00A66026" w:rsidRPr="00ED4441" w:rsidRDefault="00A66026" w:rsidP="00600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A61E8B" w:rsidRPr="00ED4441" w:rsidRDefault="00A61E8B"/>
    <w:sectPr w:rsidR="00A61E8B" w:rsidRPr="00ED4441" w:rsidSect="00CC01D6">
      <w:pgSz w:w="11906" w:h="16838"/>
      <w:pgMar w:top="1152" w:right="864" w:bottom="1152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C"/>
    <w:multiLevelType w:val="hybridMultilevel"/>
    <w:tmpl w:val="977623D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A67"/>
    <w:multiLevelType w:val="hybridMultilevel"/>
    <w:tmpl w:val="66146278"/>
    <w:lvl w:ilvl="0" w:tplc="241A000F">
      <w:start w:val="1"/>
      <w:numFmt w:val="decimal"/>
      <w:lvlText w:val="%1."/>
      <w:lvlJc w:val="left"/>
      <w:pPr>
        <w:ind w:left="1428" w:hanging="360"/>
      </w:p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B6D5D39"/>
    <w:multiLevelType w:val="hybridMultilevel"/>
    <w:tmpl w:val="273A26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27A7F"/>
    <w:multiLevelType w:val="hybridMultilevel"/>
    <w:tmpl w:val="34AADE62"/>
    <w:lvl w:ilvl="0" w:tplc="2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8E"/>
    <w:rsid w:val="000D3995"/>
    <w:rsid w:val="000E0C4B"/>
    <w:rsid w:val="00222C67"/>
    <w:rsid w:val="004248BC"/>
    <w:rsid w:val="004D634A"/>
    <w:rsid w:val="00600FBF"/>
    <w:rsid w:val="00765B63"/>
    <w:rsid w:val="00A61E8B"/>
    <w:rsid w:val="00A66026"/>
    <w:rsid w:val="00CA785C"/>
    <w:rsid w:val="00CC01D6"/>
    <w:rsid w:val="00D550E3"/>
    <w:rsid w:val="00D559FC"/>
    <w:rsid w:val="00DA078E"/>
    <w:rsid w:val="00ED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88987-1F8E-4B42-9EEB-F39A5A33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BodyText">
    <w:name w:val="Body Text"/>
    <w:basedOn w:val="Normal"/>
    <w:link w:val="BodyTextChar"/>
    <w:uiPriority w:val="99"/>
    <w:unhideWhenUsed/>
    <w:rsid w:val="00DA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BodyTextChar">
    <w:name w:val="Body Text Char"/>
    <w:basedOn w:val="DefaultParagraphFont"/>
    <w:link w:val="BodyText"/>
    <w:uiPriority w:val="99"/>
    <w:rsid w:val="00DA078E"/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Hyperlink">
    <w:name w:val="Hyperlink"/>
    <w:basedOn w:val="DefaultParagraphFont"/>
    <w:uiPriority w:val="99"/>
    <w:unhideWhenUsed/>
    <w:rsid w:val="00A660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01D6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zzskpancev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.zzsksm@zavodsm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heritage-su.org.r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ffice@pzzzsk.rs" TargetMode="External"/><Relationship Id="rId10" Type="http://schemas.openxmlformats.org/officeDocument/2006/relationships/hyperlink" Target="mailto:slobodan.vasic@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mkultz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Traparic</dc:creator>
  <cp:lastModifiedBy>Hrvoje Kenjerić</cp:lastModifiedBy>
  <cp:revision>9</cp:revision>
  <cp:lastPrinted>2020-05-28T09:02:00Z</cp:lastPrinted>
  <dcterms:created xsi:type="dcterms:W3CDTF">2020-05-28T08:48:00Z</dcterms:created>
  <dcterms:modified xsi:type="dcterms:W3CDTF">2022-04-12T06:56:00Z</dcterms:modified>
</cp:coreProperties>
</file>