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91" w:rsidRPr="00A076E5" w:rsidRDefault="001B1991" w:rsidP="001B1991">
      <w:pPr>
        <w:rPr>
          <w:rFonts w:cstheme="minorHAnsi"/>
          <w:b/>
          <w:bCs/>
          <w:sz w:val="20"/>
          <w:szCs w:val="20"/>
          <w:lang w:val="sr-Cyrl-RS"/>
        </w:rPr>
      </w:pPr>
      <w:bookmarkStart w:id="0" w:name="str_6"/>
      <w:bookmarkEnd w:id="0"/>
      <w:r w:rsidRPr="00A076E5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="00E04909" w:rsidRPr="00A076E5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1B1991" w:rsidRPr="00A076E5" w:rsidRDefault="001B1991" w:rsidP="001B1991">
      <w:pPr>
        <w:rPr>
          <w:rFonts w:cstheme="minorHAnsi"/>
          <w:sz w:val="20"/>
          <w:szCs w:val="20"/>
        </w:rPr>
      </w:pPr>
      <w:r w:rsidRPr="00A076E5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1B1991" w:rsidRPr="00A076E5" w:rsidTr="001B199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="00221FBF" w:rsidRPr="00A076E5">
              <w:rPr>
                <w:rFonts w:cstheme="minorHAnsi"/>
                <w:sz w:val="20"/>
                <w:szCs w:val="20"/>
                <w:lang w:val="sr-Cyrl-RS"/>
              </w:rPr>
              <w:t>1.</w:t>
            </w:r>
            <w:r w:rsidR="004457AA" w:rsidRPr="00A076E5">
              <w:rPr>
                <w:rFonts w:cstheme="minorHAnsi"/>
                <w:sz w:val="20"/>
                <w:szCs w:val="20"/>
                <w:lang w:val="sr-Cyrl-RS"/>
              </w:rPr>
              <w:t xml:space="preserve"> П</w:t>
            </w:r>
            <w:r w:rsidR="00221FBF" w:rsidRPr="00A076E5">
              <w:rPr>
                <w:rFonts w:cstheme="minorHAnsi"/>
                <w:sz w:val="20"/>
                <w:szCs w:val="20"/>
                <w:lang w:val="sr-Cyrl-RS"/>
              </w:rPr>
              <w:t>одсекретар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="00221FBF" w:rsidRPr="00A076E5">
              <w:rPr>
                <w:rFonts w:cstheme="minorHAnsi"/>
                <w:sz w:val="20"/>
                <w:szCs w:val="20"/>
                <w:lang w:val="sr-Cyrl-RS"/>
              </w:rPr>
              <w:t>Положај у првој групи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="00221FBF" w:rsidRPr="00A076E5">
              <w:rPr>
                <w:rFonts w:cstheme="minorHAnsi"/>
                <w:sz w:val="20"/>
                <w:szCs w:val="20"/>
                <w:lang w:val="sr-Cyrl-RS"/>
              </w:rPr>
              <w:t xml:space="preserve">/ 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A076E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A076E5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A076E5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A076E5">
              <w:rPr>
                <w:rFonts w:cstheme="minorHAnsi"/>
                <w:sz w:val="20"/>
                <w:szCs w:val="20"/>
              </w:rPr>
              <w:br/>
            </w: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A076E5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A076E5">
              <w:rPr>
                <w:rFonts w:cstheme="minorHAnsi"/>
                <w:sz w:val="20"/>
                <w:szCs w:val="20"/>
              </w:rPr>
              <w:br/>
            </w: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A076E5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A076E5">
              <w:rPr>
                <w:rFonts w:cstheme="minorHAnsi"/>
                <w:sz w:val="20"/>
                <w:szCs w:val="20"/>
              </w:rPr>
              <w:br/>
            </w: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A076E5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A076E5">
              <w:rPr>
                <w:rFonts w:cstheme="minorHAnsi"/>
                <w:sz w:val="20"/>
                <w:szCs w:val="20"/>
              </w:rPr>
              <w:br/>
            </w: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A076E5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A076E5">
              <w:rPr>
                <w:rFonts w:cstheme="minorHAnsi"/>
                <w:sz w:val="20"/>
                <w:szCs w:val="20"/>
              </w:rPr>
              <w:br/>
            </w: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A076E5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A076E5">
              <w:rPr>
                <w:rFonts w:cstheme="minorHAnsi"/>
                <w:sz w:val="20"/>
                <w:szCs w:val="20"/>
              </w:rPr>
              <w:br/>
            </w: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7.</w:t>
            </w:r>
            <w:r w:rsidRPr="00A076E5">
              <w:rPr>
                <w:rFonts w:cstheme="minorHAnsi"/>
                <w:sz w:val="20"/>
                <w:szCs w:val="20"/>
              </w:rPr>
              <w:t xml:space="preserve"> Стратешко управљање 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A076E5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A076E5">
              <w:rPr>
                <w:rFonts w:cstheme="minorHAnsi"/>
                <w:sz w:val="20"/>
                <w:szCs w:val="20"/>
              </w:rPr>
              <w:br/>
            </w: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A076E5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A076E5">
              <w:rPr>
                <w:rFonts w:cstheme="minorHAnsi"/>
                <w:sz w:val="20"/>
                <w:szCs w:val="20"/>
              </w:rPr>
              <w:br/>
            </w:r>
            <w:r w:rsidRPr="00A076E5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A076E5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A076E5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A076E5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="00221FBF" w:rsidRPr="00A076E5"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="001B1991" w:rsidRPr="00A076E5">
              <w:rPr>
                <w:rFonts w:cstheme="minorHAnsi"/>
                <w:sz w:val="20"/>
                <w:szCs w:val="20"/>
              </w:rPr>
              <w:t xml:space="preserve">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политикама;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A076E5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lastRenderedPageBreak/>
              <w:t>3) Закон о утврђивању надлежности аутономне покрајине Војводине;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Закон о буџетском систему;</w:t>
            </w:r>
          </w:p>
          <w:p w:rsidR="004457AA" w:rsidRPr="00A076E5" w:rsidRDefault="004457AA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3) Закон о спречавању корупције;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="004457AA" w:rsidRPr="00A076E5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="004457AA" w:rsidRPr="00A076E5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="004457AA" w:rsidRPr="00A076E5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315EA2" w:rsidRDefault="00315EA2" w:rsidP="00915EAE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915EAE"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> </w:t>
            </w:r>
            <w:r w:rsidR="004457AA" w:rsidRPr="00A076E5">
              <w:rPr>
                <w:rFonts w:cstheme="minorHAnsi"/>
                <w:sz w:val="20"/>
                <w:szCs w:val="20"/>
                <w:lang w:val="sr-Cyrl-RS"/>
              </w:rPr>
              <w:t>/</w:t>
            </w:r>
            <w:r w:rsidRPr="00A076E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="004457AA" w:rsidRPr="00A076E5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B1991" w:rsidRPr="00A076E5" w:rsidTr="001B199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1991" w:rsidRPr="00A076E5" w:rsidRDefault="001B1991" w:rsidP="001B199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991" w:rsidRPr="00A076E5" w:rsidRDefault="001B1991" w:rsidP="001B199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="004457AA" w:rsidRPr="00A076E5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1B1991" w:rsidRPr="00A076E5" w:rsidRDefault="001B1991" w:rsidP="001B1991">
      <w:pPr>
        <w:rPr>
          <w:rFonts w:cstheme="minorHAnsi"/>
          <w:sz w:val="20"/>
          <w:szCs w:val="20"/>
        </w:rPr>
      </w:pPr>
      <w:r w:rsidRPr="00A076E5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1B1991" w:rsidRPr="00A076E5" w:rsidRDefault="001B1991" w:rsidP="001B1991">
      <w:pPr>
        <w:rPr>
          <w:rFonts w:cstheme="minorHAnsi"/>
          <w:sz w:val="20"/>
          <w:szCs w:val="20"/>
        </w:rPr>
      </w:pPr>
      <w:r w:rsidRPr="00A076E5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761E69" w:rsidRDefault="00761E69">
      <w:pPr>
        <w:rPr>
          <w:rFonts w:cstheme="minorHAnsi"/>
          <w:sz w:val="20"/>
          <w:szCs w:val="20"/>
        </w:rPr>
      </w:pPr>
    </w:p>
    <w:p w:rsidR="000D55B6" w:rsidRDefault="000D55B6" w:rsidP="000D55B6">
      <w:pPr>
        <w:rPr>
          <w:rFonts w:cstheme="minorHAnsi"/>
          <w:b/>
          <w:bCs/>
          <w:sz w:val="20"/>
          <w:szCs w:val="20"/>
        </w:rPr>
      </w:pPr>
    </w:p>
    <w:p w:rsidR="000D55B6" w:rsidRDefault="000D55B6" w:rsidP="000D55B6">
      <w:pPr>
        <w:rPr>
          <w:rFonts w:cstheme="minorHAnsi"/>
          <w:b/>
          <w:bCs/>
          <w:sz w:val="20"/>
          <w:szCs w:val="20"/>
        </w:rPr>
      </w:pPr>
    </w:p>
    <w:p w:rsidR="000D55B6" w:rsidRDefault="000D55B6" w:rsidP="000D55B6">
      <w:pPr>
        <w:rPr>
          <w:rFonts w:cstheme="minorHAnsi"/>
          <w:b/>
          <w:bCs/>
          <w:sz w:val="20"/>
          <w:szCs w:val="20"/>
        </w:rPr>
      </w:pPr>
    </w:p>
    <w:p w:rsidR="000D55B6" w:rsidRDefault="000D55B6" w:rsidP="000D55B6">
      <w:pPr>
        <w:rPr>
          <w:rFonts w:cstheme="minorHAnsi"/>
          <w:b/>
          <w:bCs/>
          <w:sz w:val="20"/>
          <w:szCs w:val="20"/>
        </w:rPr>
      </w:pPr>
    </w:p>
    <w:p w:rsidR="000D55B6" w:rsidRDefault="000D55B6" w:rsidP="000D55B6">
      <w:pPr>
        <w:rPr>
          <w:rFonts w:cstheme="minorHAnsi"/>
          <w:b/>
          <w:bCs/>
          <w:sz w:val="20"/>
          <w:szCs w:val="20"/>
        </w:rPr>
      </w:pPr>
    </w:p>
    <w:p w:rsidR="000D55B6" w:rsidRDefault="000D55B6" w:rsidP="000D55B6">
      <w:pPr>
        <w:rPr>
          <w:rFonts w:cstheme="minorHAnsi"/>
          <w:b/>
          <w:bCs/>
          <w:sz w:val="20"/>
          <w:szCs w:val="20"/>
        </w:rPr>
      </w:pPr>
    </w:p>
    <w:p w:rsidR="000D55B6" w:rsidRDefault="000D55B6" w:rsidP="000D55B6">
      <w:pPr>
        <w:rPr>
          <w:rFonts w:cstheme="minorHAnsi"/>
          <w:b/>
          <w:bCs/>
          <w:sz w:val="20"/>
          <w:szCs w:val="20"/>
        </w:rPr>
      </w:pPr>
    </w:p>
    <w:p w:rsidR="000D55B6" w:rsidRDefault="000D55B6" w:rsidP="000D55B6">
      <w:pPr>
        <w:rPr>
          <w:rFonts w:cstheme="minorHAnsi"/>
          <w:b/>
          <w:bCs/>
          <w:sz w:val="20"/>
          <w:szCs w:val="20"/>
        </w:rPr>
      </w:pPr>
    </w:p>
    <w:p w:rsidR="000D55B6" w:rsidRDefault="000D55B6" w:rsidP="000D55B6">
      <w:pPr>
        <w:rPr>
          <w:rFonts w:cstheme="minorHAnsi"/>
          <w:b/>
          <w:bCs/>
          <w:sz w:val="20"/>
          <w:szCs w:val="20"/>
        </w:rPr>
      </w:pPr>
    </w:p>
    <w:p w:rsidR="000D55B6" w:rsidRPr="007514A8" w:rsidRDefault="000D55B6" w:rsidP="000D55B6">
      <w:pPr>
        <w:rPr>
          <w:rFonts w:cstheme="minorHAnsi"/>
          <w:b/>
          <w:bCs/>
          <w:sz w:val="20"/>
          <w:szCs w:val="20"/>
          <w:lang w:val="sr-Cyrl-RS"/>
        </w:rPr>
      </w:pPr>
      <w:r w:rsidRPr="007514A8">
        <w:rPr>
          <w:rFonts w:cstheme="minorHAnsi"/>
          <w:b/>
          <w:bCs/>
          <w:sz w:val="20"/>
          <w:szCs w:val="20"/>
        </w:rPr>
        <w:lastRenderedPageBreak/>
        <w:t xml:space="preserve">Образац компетенција </w:t>
      </w:r>
      <w:r w:rsidRPr="007514A8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0D55B6" w:rsidRPr="007514A8" w:rsidRDefault="000D55B6" w:rsidP="000D55B6">
      <w:pPr>
        <w:rPr>
          <w:rFonts w:cstheme="minorHAnsi"/>
          <w:sz w:val="20"/>
          <w:szCs w:val="20"/>
        </w:rPr>
      </w:pPr>
      <w:r w:rsidRPr="007514A8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0D55B6" w:rsidRPr="007514A8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Latn-RS"/>
              </w:rPr>
              <w:t>2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>. Помоћник покрајинског секретара за културно наслеђе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Службеник на п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>оложај</w:t>
            </w:r>
            <w:r>
              <w:rPr>
                <w:rFonts w:cstheme="minorHAnsi"/>
                <w:sz w:val="20"/>
                <w:szCs w:val="20"/>
                <w:lang w:val="sr-Cyrl-RS"/>
              </w:rPr>
              <w:t>у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 xml:space="preserve"> у другој групи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>Сектор за културно наслеђе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7514A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7514A8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7514A8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7.</w:t>
            </w:r>
            <w:r w:rsidRPr="007514A8">
              <w:rPr>
                <w:rFonts w:cstheme="minorHAnsi"/>
                <w:sz w:val="20"/>
                <w:szCs w:val="20"/>
              </w:rPr>
              <w:t xml:space="preserve"> Стратешко управљање 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7514A8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DE2DF5">
              <w:rPr>
                <w:rFonts w:cstheme="minorHAnsi"/>
                <w:sz w:val="20"/>
                <w:szCs w:val="20"/>
              </w:rPr>
              <w:t xml:space="preserve"> 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lastRenderedPageBreak/>
              <w:t>3) Закон о утврђивању надлежности аутономне покрајине Војводине;</w:t>
            </w:r>
          </w:p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0D55B6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културном наслеђу;</w:t>
            </w:r>
          </w:p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културним добрима;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97250D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 xml:space="preserve"> /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D55B6" w:rsidRPr="007514A8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55B6" w:rsidRPr="007514A8" w:rsidRDefault="000D55B6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7514A8" w:rsidRDefault="000D55B6" w:rsidP="00890170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5B6" w:rsidRPr="00DE2DF5" w:rsidRDefault="000D55B6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0D55B6" w:rsidRPr="007514A8" w:rsidRDefault="000D55B6" w:rsidP="000D55B6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0D55B6" w:rsidRPr="007514A8" w:rsidRDefault="000D55B6" w:rsidP="000D55B6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0D55B6" w:rsidRPr="007514A8" w:rsidRDefault="000D55B6" w:rsidP="000D55B6">
      <w:pPr>
        <w:rPr>
          <w:rFonts w:cstheme="minorHAnsi"/>
          <w:sz w:val="20"/>
          <w:szCs w:val="20"/>
        </w:rPr>
      </w:pPr>
    </w:p>
    <w:p w:rsidR="00BF0AB3" w:rsidRPr="005033D9" w:rsidRDefault="00BF0AB3" w:rsidP="00BF0AB3">
      <w:pPr>
        <w:rPr>
          <w:rFonts w:cstheme="minorHAnsi"/>
          <w:b/>
          <w:bCs/>
          <w:sz w:val="20"/>
          <w:szCs w:val="20"/>
          <w:lang w:val="sr-Cyrl-RS"/>
        </w:rPr>
      </w:pPr>
      <w:r w:rsidRPr="003670B0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3670B0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BF0AB3" w:rsidRPr="003670B0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.  за културно наслеђе - начелник одељења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Виши саветник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470B2" w:rsidRDefault="00BF0AB3" w:rsidP="00890170">
            <w:pPr>
              <w:rPr>
                <w:rFonts w:cstheme="minorHAnsi"/>
                <w:sz w:val="20"/>
                <w:szCs w:val="20"/>
                <w:lang w:val="sr-Latn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Сектор за културно наслеђе</w:t>
            </w:r>
            <w:r>
              <w:rPr>
                <w:rFonts w:cstheme="minorHAnsi"/>
                <w:sz w:val="20"/>
                <w:szCs w:val="20"/>
                <w:lang w:val="sr-Latn-RS"/>
              </w:rPr>
              <w:t xml:space="preserve"> -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lang w:val="sr-Latn-RS"/>
              </w:rPr>
              <w:t xml:space="preserve"> </w:t>
            </w:r>
            <w:r w:rsidRPr="00F55093">
              <w:rPr>
                <w:rFonts w:cstheme="minorHAnsi"/>
                <w:sz w:val="20"/>
                <w:szCs w:val="20"/>
                <w:lang w:val="sr-Latn-RS"/>
              </w:rPr>
              <w:t>Oдељење за културно наслеђе, информационо – документационе послове и послове библиотеке</w:t>
            </w:r>
            <w:r w:rsidRPr="002470B2">
              <w:rPr>
                <w:rFonts w:cstheme="minorHAnsi"/>
                <w:sz w:val="20"/>
                <w:szCs w:val="20"/>
                <w:lang w:val="sr-Latn-RS"/>
              </w:rPr>
              <w:t xml:space="preserve">     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3670B0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3670B0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3670B0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3670B0">
              <w:rPr>
                <w:rFonts w:cstheme="minorHAnsi"/>
                <w:sz w:val="20"/>
                <w:szCs w:val="20"/>
              </w:rPr>
              <w:br/>
            </w:r>
            <w:r w:rsidRPr="003670B0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3670B0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3670B0">
              <w:rPr>
                <w:rFonts w:cstheme="minorHAnsi"/>
                <w:sz w:val="20"/>
                <w:szCs w:val="20"/>
              </w:rPr>
              <w:br/>
            </w:r>
            <w:r w:rsidRPr="003670B0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3670B0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3670B0">
              <w:rPr>
                <w:rFonts w:cstheme="minorHAnsi"/>
                <w:sz w:val="20"/>
                <w:szCs w:val="20"/>
              </w:rPr>
              <w:br/>
            </w:r>
            <w:r w:rsidRPr="003670B0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3670B0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3670B0">
              <w:rPr>
                <w:rFonts w:cstheme="minorHAnsi"/>
                <w:sz w:val="20"/>
                <w:szCs w:val="20"/>
              </w:rPr>
              <w:br/>
            </w:r>
            <w:r w:rsidRPr="003670B0">
              <w:rPr>
                <w:rFonts w:cstheme="minorHAnsi"/>
                <w:sz w:val="20"/>
                <w:szCs w:val="20"/>
                <w:bdr w:val="single" w:sz="4" w:space="0" w:color="auto"/>
              </w:rPr>
              <w:lastRenderedPageBreak/>
              <w:t>5.</w:t>
            </w:r>
            <w:r w:rsidRPr="003670B0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3670B0">
              <w:rPr>
                <w:rFonts w:cstheme="minorHAnsi"/>
                <w:sz w:val="20"/>
                <w:szCs w:val="20"/>
              </w:rPr>
              <w:br/>
            </w:r>
            <w:r w:rsidRPr="003670B0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3670B0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3670B0">
              <w:rPr>
                <w:rFonts w:cstheme="minorHAnsi"/>
                <w:sz w:val="20"/>
                <w:szCs w:val="20"/>
              </w:rPr>
              <w:br/>
            </w:r>
            <w:r w:rsidRPr="000F611A">
              <w:rPr>
                <w:rFonts w:cstheme="minorHAnsi"/>
                <w:sz w:val="20"/>
                <w:szCs w:val="20"/>
              </w:rPr>
              <w:t>7.</w:t>
            </w:r>
            <w:r w:rsidRPr="003670B0">
              <w:rPr>
                <w:rFonts w:cstheme="minorHAnsi"/>
                <w:sz w:val="20"/>
                <w:szCs w:val="20"/>
              </w:rPr>
              <w:t xml:space="preserve"> Стратешко управљање 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3670B0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3670B0">
              <w:rPr>
                <w:rFonts w:cstheme="minorHAnsi"/>
                <w:sz w:val="20"/>
                <w:szCs w:val="20"/>
              </w:rPr>
              <w:br/>
            </w:r>
            <w:r w:rsidRPr="003670B0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3670B0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3670B0">
              <w:rPr>
                <w:rFonts w:cstheme="minorHAnsi"/>
                <w:sz w:val="20"/>
                <w:szCs w:val="20"/>
              </w:rPr>
              <w:br/>
            </w:r>
            <w:r w:rsidRPr="003670B0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3670B0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3670B0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3670B0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> 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3670B0">
              <w:rPr>
                <w:rFonts w:cstheme="minorHAnsi"/>
                <w:sz w:val="20"/>
                <w:szCs w:val="20"/>
              </w:rPr>
              <w:t xml:space="preserve">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политикама;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1)</w:t>
            </w: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3670B0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> 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lastRenderedPageBreak/>
              <w:t>2) Закон о културном наслеђу;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 xml:space="preserve">3) Закон о културним добрима; 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4) Закон о Матици српској;</w:t>
            </w:r>
          </w:p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5) Закон о обнови културно-историјског наслеђа и подстицају развоја Сремских Карловаца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3670B0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3670B0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3670B0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BF0AB3" w:rsidRPr="000F611A" w:rsidRDefault="00BF0AB3" w:rsidP="00BF0AB3">
      <w:pPr>
        <w:rPr>
          <w:rFonts w:cstheme="minorHAnsi"/>
          <w:sz w:val="20"/>
          <w:szCs w:val="20"/>
          <w:lang w:val="sr-Cyrl-RS"/>
        </w:rPr>
      </w:pPr>
      <w:r w:rsidRPr="003670B0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  <w:r>
        <w:rPr>
          <w:rFonts w:cstheme="minorHAnsi"/>
          <w:b/>
          <w:bCs/>
          <w:sz w:val="20"/>
          <w:szCs w:val="20"/>
          <w:lang w:val="sr-Cyrl-RS"/>
        </w:rPr>
        <w:t>_________</w:t>
      </w:r>
    </w:p>
    <w:p w:rsidR="00BF0AB3" w:rsidRPr="003670B0" w:rsidRDefault="00BF0AB3" w:rsidP="00BF0AB3">
      <w:pPr>
        <w:rPr>
          <w:rFonts w:cstheme="minorHAnsi"/>
          <w:sz w:val="20"/>
          <w:szCs w:val="20"/>
        </w:rPr>
      </w:pPr>
      <w:r w:rsidRPr="003670B0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BF0AB3" w:rsidRPr="003670B0" w:rsidRDefault="00BF0AB3" w:rsidP="00BF0AB3">
      <w:pPr>
        <w:rPr>
          <w:rFonts w:cstheme="minorHAnsi"/>
          <w:sz w:val="20"/>
          <w:szCs w:val="20"/>
        </w:rPr>
      </w:pPr>
    </w:p>
    <w:p w:rsidR="00BF0AB3" w:rsidRPr="00C948B9" w:rsidRDefault="00BF0AB3" w:rsidP="00BF0AB3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BF0AB3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4. за заштиту нематеријалног културног наслеђа Срба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Сектор за културно </w:t>
            </w:r>
            <w:r w:rsidRPr="00DE639C">
              <w:rPr>
                <w:rFonts w:cstheme="minorHAnsi"/>
                <w:sz w:val="20"/>
                <w:szCs w:val="20"/>
                <w:lang w:val="sr-Cyrl-RS"/>
              </w:rPr>
              <w:t>наслеђе- Одељење за културно наслеђе, информационо – документационе послове и послове библиотеке</w:t>
            </w:r>
            <w:r w:rsidRPr="00D9112C">
              <w:rPr>
                <w:rFonts w:cstheme="minorHAnsi"/>
                <w:sz w:val="20"/>
                <w:szCs w:val="20"/>
                <w:lang w:val="sr-Cyrl-RS"/>
              </w:rPr>
              <w:t xml:space="preserve">    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7A3DBA">
              <w:rPr>
                <w:rFonts w:cstheme="minorHAnsi"/>
                <w:sz w:val="20"/>
                <w:szCs w:val="20"/>
              </w:rPr>
              <w:lastRenderedPageBreak/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7A3DBA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DE24B4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rHeight w:val="243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података,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анализе и закључивања о стању у области;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Методе и технике израде извештаја на основу одређених евиденција</w:t>
            </w:r>
          </w:p>
        </w:tc>
      </w:tr>
      <w:tr w:rsidR="00BF0AB3" w:rsidRPr="002A414F" w:rsidTr="00890170">
        <w:trPr>
          <w:trHeight w:val="243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AB3" w:rsidRPr="008C3A57" w:rsidRDefault="00BF0AB3" w:rsidP="00890170">
            <w:pPr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1) методе и технике прикупљања података ради даље обраде;</w:t>
            </w:r>
          </w:p>
          <w:p w:rsidR="00BF0AB3" w:rsidRPr="008C3A57" w:rsidRDefault="00BF0AB3" w:rsidP="00890170">
            <w:pPr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2)Технике евидентирања и ажурирања података у релевантним базама података;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Закон о културном наслеђу;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3) Закон о културним добрима; 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 xml:space="preserve"> 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</w:p>
    <w:p w:rsidR="00BF0AB3" w:rsidRPr="002A414F" w:rsidRDefault="00BF0AB3" w:rsidP="00BF0AB3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BF0AB3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1C71FB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5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. за </w:t>
            </w:r>
            <w:r w:rsidR="001C71FB">
              <w:rPr>
                <w:rFonts w:cstheme="minorHAnsi"/>
                <w:sz w:val="20"/>
                <w:szCs w:val="20"/>
                <w:lang w:val="sr-Cyrl-RS"/>
              </w:rPr>
              <w:t>културно наслеђе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Сектор за културно наслеђе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 w:rsidRPr="001F520A">
              <w:rPr>
                <w:rFonts w:cstheme="minorHAnsi"/>
                <w:sz w:val="20"/>
                <w:szCs w:val="20"/>
                <w:lang w:val="sr-Cyrl-RS"/>
              </w:rPr>
              <w:t>-</w:t>
            </w:r>
            <w:r w:rsidRPr="001F520A">
              <w:t xml:space="preserve"> </w:t>
            </w:r>
            <w:r w:rsidRPr="001F520A">
              <w:rPr>
                <w:rFonts w:cstheme="minorHAnsi"/>
                <w:sz w:val="20"/>
                <w:szCs w:val="20"/>
                <w:lang w:val="sr-Cyrl-RS"/>
              </w:rPr>
              <w:t>Одељење за културно наслеђе, информационо – документационе послове и послове библиотеке</w:t>
            </w:r>
            <w:r w:rsidRPr="00D9112C">
              <w:rPr>
                <w:rFonts w:cstheme="minorHAnsi"/>
                <w:sz w:val="20"/>
                <w:szCs w:val="20"/>
                <w:lang w:val="sr-Cyrl-RS"/>
              </w:rPr>
              <w:t xml:space="preserve">    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81154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lastRenderedPageBreak/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података,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8C3A57" w:rsidRDefault="00BF0AB3" w:rsidP="00890170">
            <w:pPr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1) методе и технике прикупљања података ради даље обраде;</w:t>
            </w:r>
          </w:p>
          <w:p w:rsidR="00BF0AB3" w:rsidRPr="008C3A57" w:rsidRDefault="00BF0AB3" w:rsidP="00890170">
            <w:pPr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2)Технике евидентирања и ажурирања података у релевантним базама података;</w:t>
            </w:r>
          </w:p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Закон о културном наслеђу;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3) Закон о културним добрима; </w:t>
            </w:r>
          </w:p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библиотечко-информационој делатности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</w:p>
    <w:p w:rsidR="00BF0AB3" w:rsidRPr="002A414F" w:rsidRDefault="00BF0AB3" w:rsidP="00BF0AB3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BF0AB3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Latn-RS"/>
              </w:rPr>
              <w:t>6</w:t>
            </w:r>
            <w:r>
              <w:rPr>
                <w:rFonts w:cstheme="minorHAnsi"/>
                <w:sz w:val="20"/>
                <w:szCs w:val="20"/>
                <w:lang w:val="sr-Cyrl-RS"/>
              </w:rPr>
              <w:t>. за заштиту културних добара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Сектор за културно наслеђе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 w:rsidRPr="00E9169F">
              <w:rPr>
                <w:rFonts w:cstheme="minorHAnsi"/>
                <w:sz w:val="20"/>
                <w:szCs w:val="20"/>
                <w:lang w:val="sr-Cyrl-RS"/>
              </w:rPr>
              <w:t>-</w:t>
            </w:r>
            <w:r w:rsidRPr="00E9169F">
              <w:t xml:space="preserve"> </w:t>
            </w:r>
            <w:r w:rsidRPr="00E9169F">
              <w:rPr>
                <w:rFonts w:cstheme="minorHAnsi"/>
                <w:sz w:val="20"/>
                <w:szCs w:val="20"/>
                <w:lang w:val="sr-Cyrl-RS"/>
              </w:rPr>
              <w:t>Одељење за културно наслеђе, информационо – документационе послове и послове библиотеке</w:t>
            </w:r>
            <w:r w:rsidRPr="00D9112C">
              <w:rPr>
                <w:rFonts w:cstheme="minorHAnsi"/>
                <w:sz w:val="20"/>
                <w:szCs w:val="20"/>
                <w:lang w:val="sr-Cyrl-RS"/>
              </w:rPr>
              <w:t xml:space="preserve">    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81154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1)</w:t>
            </w: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2) Технике обраде и израде прегледа података,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анализе и закључивања о стању у области;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Методе и технике израде извештаја на основу одређених евиденција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8C3A57" w:rsidRDefault="00BF0AB3" w:rsidP="00890170">
            <w:pPr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1) методе и технике прикупљања података ради даље обраде;</w:t>
            </w:r>
          </w:p>
          <w:p w:rsidR="00BF0AB3" w:rsidRPr="008C3A57" w:rsidRDefault="00BF0AB3" w:rsidP="00890170">
            <w:pPr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2)Технике евидентирања и ажурирања података у релевантним базама података;</w:t>
            </w:r>
          </w:p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Закон о културном наслеђу;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3) Закон о културним добрима; 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</w:t>
            </w:r>
            <w:r w:rsidRPr="00A55C8D">
              <w:rPr>
                <w:rFonts w:cstheme="minorHAnsi"/>
                <w:sz w:val="20"/>
                <w:szCs w:val="20"/>
                <w:lang w:val="sr-Cyrl-RS"/>
              </w:rPr>
              <w:t>) Закон о буџетском систему;</w:t>
            </w:r>
          </w:p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Закон о библиотечко-информационој делатности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 xml:space="preserve"> 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</w:p>
    <w:p w:rsidR="00BF0AB3" w:rsidRPr="002A414F" w:rsidRDefault="00BF0AB3" w:rsidP="00BF0AB3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BF0AB3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7. за заштиту културних добара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Сектор за културно наслеђе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 w:rsidRPr="00E9169F">
              <w:rPr>
                <w:rFonts w:cstheme="minorHAnsi"/>
                <w:sz w:val="20"/>
                <w:szCs w:val="20"/>
                <w:lang w:val="sr-Cyrl-RS"/>
              </w:rPr>
              <w:t>-</w:t>
            </w:r>
            <w:r w:rsidRPr="00E9169F">
              <w:t xml:space="preserve"> </w:t>
            </w:r>
            <w:r w:rsidRPr="00E9169F">
              <w:rPr>
                <w:rFonts w:cstheme="minorHAnsi"/>
                <w:sz w:val="20"/>
                <w:szCs w:val="20"/>
                <w:lang w:val="sr-Cyrl-RS"/>
              </w:rPr>
              <w:t>Одељење за културно наслеђе, информационо – документационе послове и послове библиотеке</w:t>
            </w:r>
            <w:r w:rsidRPr="00D9112C">
              <w:rPr>
                <w:rFonts w:cstheme="minorHAnsi"/>
                <w:sz w:val="20"/>
                <w:szCs w:val="20"/>
                <w:lang w:val="sr-Cyrl-RS"/>
              </w:rPr>
              <w:t xml:space="preserve">    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81154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података,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анализе и закључивања о стању у области;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4) Методе и технике израде извештаја на основу одређених евиденција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1)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Технике израде потврда и уверења о којима се води службена евиденција</w:t>
            </w:r>
          </w:p>
          <w:p w:rsidR="00BF0AB3" w:rsidRPr="002E6671" w:rsidRDefault="00BF0AB3" w:rsidP="00890170">
            <w:pPr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2E6671">
              <w:rPr>
                <w:rFonts w:cstheme="minorHAnsi"/>
                <w:bCs/>
                <w:sz w:val="20"/>
                <w:szCs w:val="20"/>
                <w:lang w:val="sr-Cyrl-RS"/>
              </w:rPr>
              <w:t>2)Технике евидентирања и ажурирања података у релевантним базама података;</w:t>
            </w:r>
          </w:p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E6671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Закон о културном наслеђу;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3) Закон о културним добрима; </w:t>
            </w:r>
          </w:p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библиотечко-информационој делатности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 xml:space="preserve"> 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lastRenderedPageBreak/>
        <w:t>Потпис руководиоца унутрашње организационе јединице у којој се налази радно место: ________________________________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</w:p>
    <w:p w:rsidR="00BF0AB3" w:rsidRPr="002A414F" w:rsidRDefault="00BF0AB3" w:rsidP="00BF0AB3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BF0AB3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8. за информационо-документационе послове и послове библиотеке- шеф одсека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="009A21D6">
              <w:rPr>
                <w:rFonts w:cstheme="minorHAnsi"/>
                <w:sz w:val="20"/>
                <w:szCs w:val="20"/>
                <w:lang w:val="sr-Cyrl-RS"/>
              </w:rPr>
              <w:t>Самостални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с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аветник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Сектор за културно наслеђе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 w:rsidRPr="0003534B">
              <w:rPr>
                <w:rFonts w:cstheme="minorHAnsi"/>
                <w:sz w:val="20"/>
                <w:szCs w:val="20"/>
                <w:lang w:val="sr-Cyrl-RS"/>
              </w:rPr>
              <w:t>- Одсек за информационо -документационе послове и послове библиотеке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B04C71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8E2649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A076E5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A076E5">
              <w:rPr>
                <w:rFonts w:cstheme="minorHAnsi"/>
                <w:sz w:val="20"/>
                <w:szCs w:val="20"/>
              </w:rPr>
              <w:t xml:space="preserve">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BF0AB3" w:rsidRPr="00A076E5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BF0AB3" w:rsidRPr="00A076E5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BF0AB3" w:rsidRPr="00A076E5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BF0AB3" w:rsidRPr="00A076E5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BF0AB3" w:rsidRPr="00A076E5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политикама;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961955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961955"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BF0AB3" w:rsidRPr="00961955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2) Технике обраде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 израде прегледа података;</w:t>
            </w:r>
          </w:p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3)Методе и технике израде извештаја на основу одређених евиденција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библиотечко-информационој делатности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Стручни испит у биб</w:t>
            </w:r>
            <w:r w:rsidRPr="00864B1D">
              <w:rPr>
                <w:rFonts w:cstheme="minorHAnsi"/>
                <w:sz w:val="20"/>
                <w:szCs w:val="20"/>
                <w:lang w:val="sr-Cyrl-RS"/>
              </w:rPr>
              <w:t>лиотечко-информационој делатности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BF0AB3" w:rsidRPr="00B04C71" w:rsidRDefault="00BF0AB3" w:rsidP="00BF0AB3">
      <w:pPr>
        <w:rPr>
          <w:rFonts w:cstheme="minorHAnsi"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  <w:r>
        <w:rPr>
          <w:rFonts w:cstheme="minorHAnsi"/>
          <w:b/>
          <w:bCs/>
          <w:sz w:val="20"/>
          <w:szCs w:val="20"/>
          <w:lang w:val="sr-Cyrl-RS"/>
        </w:rPr>
        <w:t>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BF0AB3" w:rsidRPr="002A414F" w:rsidRDefault="00BF0AB3" w:rsidP="00BF0AB3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BF0AB3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9. библиотекар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Сектор за културно наслеђе</w:t>
            </w:r>
            <w:r>
              <w:rPr>
                <w:rFonts w:cstheme="minorHAnsi"/>
                <w:sz w:val="20"/>
                <w:szCs w:val="20"/>
                <w:lang w:val="sr-Cyrl-RS"/>
              </w:rPr>
              <w:t>-</w:t>
            </w:r>
            <w:r>
              <w:t xml:space="preserve"> </w:t>
            </w:r>
            <w:r w:rsidRPr="00935BDF">
              <w:rPr>
                <w:rFonts w:cstheme="minorHAnsi"/>
                <w:sz w:val="20"/>
                <w:szCs w:val="20"/>
                <w:lang w:val="sr-Cyrl-RS"/>
              </w:rPr>
              <w:t>Одсек за информационо -документационе послове и послове библиотеке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8C2137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8C2137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8C2137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и технике опсервације, прикупљања и евидентирања података;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података,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анализе и закључивања о стању у области;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BF0AB3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BF0AB3" w:rsidRPr="004E4D4A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BF0AB3" w:rsidRPr="00975C1B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библиотечко-информационој делатности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Стручни испит у биб</w:t>
            </w:r>
            <w:r w:rsidRPr="00330774">
              <w:rPr>
                <w:rFonts w:cstheme="minorHAnsi"/>
                <w:sz w:val="20"/>
                <w:szCs w:val="20"/>
                <w:lang w:val="sr-Cyrl-RS"/>
              </w:rPr>
              <w:t>лиотечко-информационој делатности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F0AB3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AB3" w:rsidRPr="002A414F" w:rsidRDefault="00BF0AB3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AB3" w:rsidRPr="002A414F" w:rsidRDefault="00BF0AB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</w:p>
    <w:p w:rsidR="00590555" w:rsidRPr="002A414F" w:rsidRDefault="00590555" w:rsidP="0059055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590555" w:rsidRPr="002A414F" w:rsidRDefault="00590555" w:rsidP="0059055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590555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10.</w:t>
            </w:r>
            <w:r w:rsidRPr="00927323">
              <w:rPr>
                <w:rFonts w:cstheme="minorHAnsi"/>
                <w:sz w:val="20"/>
                <w:szCs w:val="20"/>
                <w:lang w:val="sr-Cyrl-RS"/>
              </w:rPr>
              <w:t xml:space="preserve"> за библиотечко-информациону делатност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аветник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Сектор за културно наслеђе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 </w:t>
            </w:r>
            <w:r w:rsidRPr="00F054CA">
              <w:rPr>
                <w:rFonts w:cstheme="minorHAnsi"/>
                <w:sz w:val="20"/>
                <w:szCs w:val="20"/>
                <w:lang w:val="sr-Cyrl-RS"/>
              </w:rPr>
              <w:t>Одсек за информационо -документационе послове и послове библиотеке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927323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B04C71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8E2649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975C1B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9619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961955"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590555" w:rsidRPr="009619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података,</w:t>
            </w:r>
          </w:p>
          <w:p w:rsidR="00590555" w:rsidRPr="009619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3) Методе анализе и закључивања о стању у области;</w:t>
            </w:r>
          </w:p>
          <w:p w:rsidR="00590555" w:rsidRPr="00975C1B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F054CA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590555" w:rsidRPr="00F054CA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590555" w:rsidRPr="00975C1B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2) Закон о библиотечко-информационој делатности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F054CA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F054CA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Стручни испит у биб</w:t>
            </w:r>
            <w:r w:rsidRPr="001F4517">
              <w:rPr>
                <w:rFonts w:cstheme="minorHAnsi"/>
                <w:sz w:val="20"/>
                <w:szCs w:val="20"/>
                <w:lang w:val="sr-Cyrl-RS"/>
              </w:rPr>
              <w:t>лиотечко-информационој делатности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590555" w:rsidRPr="00B04C71" w:rsidRDefault="00590555" w:rsidP="00590555">
      <w:pPr>
        <w:rPr>
          <w:rFonts w:cstheme="minorHAnsi"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  <w:r>
        <w:rPr>
          <w:rFonts w:cstheme="minorHAnsi"/>
          <w:b/>
          <w:bCs/>
          <w:sz w:val="20"/>
          <w:szCs w:val="20"/>
          <w:lang w:val="sr-Cyrl-RS"/>
        </w:rPr>
        <w:t>________</w:t>
      </w:r>
    </w:p>
    <w:p w:rsidR="00590555" w:rsidRPr="002A414F" w:rsidRDefault="00590555" w:rsidP="0059055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590555" w:rsidRPr="002A414F" w:rsidRDefault="00590555" w:rsidP="00590555">
      <w:pPr>
        <w:rPr>
          <w:rFonts w:cstheme="minorHAnsi"/>
          <w:sz w:val="20"/>
          <w:szCs w:val="20"/>
        </w:rPr>
      </w:pPr>
    </w:p>
    <w:p w:rsidR="00590555" w:rsidRPr="002A414F" w:rsidRDefault="00590555" w:rsidP="0059055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590555" w:rsidRPr="002A414F" w:rsidRDefault="00590555" w:rsidP="0059055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590555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Pr="00D858F4">
              <w:rPr>
                <w:rFonts w:cstheme="minorHAnsi"/>
                <w:sz w:val="20"/>
                <w:szCs w:val="20"/>
              </w:rPr>
              <w:t>1</w:t>
            </w:r>
            <w:r w:rsidR="00152C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sr-Cyrl-RS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Помоћник покрајинског секретара за савремено стваралаштво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5C0F40">
              <w:rPr>
                <w:rFonts w:cstheme="minorHAnsi"/>
                <w:sz w:val="20"/>
                <w:szCs w:val="20"/>
                <w:lang w:val="sr-Cyrl-RS"/>
              </w:rPr>
              <w:t>Службеник на положају у другој групи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савремено стваралаштво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lastRenderedPageBreak/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A076E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A076E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A076E5">
              <w:rPr>
                <w:rFonts w:cstheme="minorHAnsi"/>
                <w:sz w:val="20"/>
                <w:szCs w:val="20"/>
              </w:rPr>
              <w:t xml:space="preserve">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590555" w:rsidRPr="00A076E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590555" w:rsidRPr="00A076E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590555" w:rsidRPr="00A076E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590555" w:rsidRPr="00A076E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590555" w:rsidRPr="00A076E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590555" w:rsidRPr="00A076E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политикама;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CS"/>
              </w:rPr>
              <w:t xml:space="preserve"> 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590555" w:rsidRPr="002A414F" w:rsidRDefault="00590555" w:rsidP="0059055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590555" w:rsidRPr="002A414F" w:rsidRDefault="00590555" w:rsidP="0059055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590555" w:rsidRPr="002A414F" w:rsidRDefault="00590555" w:rsidP="00590555">
      <w:pPr>
        <w:rPr>
          <w:rFonts w:cstheme="minorHAnsi"/>
          <w:sz w:val="20"/>
          <w:szCs w:val="20"/>
        </w:rPr>
      </w:pPr>
    </w:p>
    <w:p w:rsidR="00590555" w:rsidRPr="00B15535" w:rsidRDefault="00590555" w:rsidP="0059055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590555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>
              <w:rPr>
                <w:rFonts w:cstheme="minorHAnsi"/>
                <w:sz w:val="20"/>
                <w:szCs w:val="20"/>
              </w:rPr>
              <w:t>.</w:t>
            </w:r>
            <w:r>
              <w:t xml:space="preserve"> </w:t>
            </w:r>
            <w:r w:rsidRPr="00FB01E6">
              <w:rPr>
                <w:rFonts w:cstheme="minorHAnsi"/>
                <w:sz w:val="20"/>
                <w:szCs w:val="20"/>
              </w:rPr>
              <w:t xml:space="preserve">за  филмску уметност и остало </w:t>
            </w:r>
            <w:r>
              <w:rPr>
                <w:rFonts w:cstheme="minorHAnsi"/>
                <w:sz w:val="20"/>
                <w:szCs w:val="20"/>
              </w:rPr>
              <w:t>аудиовиз</w:t>
            </w:r>
            <w:r w:rsidR="00AB3CF1">
              <w:rPr>
                <w:rFonts w:cstheme="minorHAnsi"/>
                <w:sz w:val="20"/>
                <w:szCs w:val="20"/>
              </w:rPr>
              <w:t xml:space="preserve">уелно стваралаштво – </w:t>
            </w:r>
            <w:r w:rsidR="00AB3CF1">
              <w:rPr>
                <w:rFonts w:cstheme="minorHAnsi"/>
                <w:sz w:val="20"/>
                <w:szCs w:val="20"/>
                <w:lang w:val="sr-Cyrl-RS"/>
              </w:rPr>
              <w:t>шеф одсека</w:t>
            </w:r>
            <w:r w:rsidRPr="00FB01E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Виши саветник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EF4E49" w:rsidRDefault="00590555" w:rsidP="00890170">
            <w:pPr>
              <w:rPr>
                <w:rFonts w:cstheme="minorHAnsi"/>
                <w:sz w:val="20"/>
                <w:szCs w:val="20"/>
                <w:lang w:val="sr-Latn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савремено стваралаштво</w:t>
            </w:r>
            <w:r>
              <w:rPr>
                <w:rFonts w:cstheme="minorHAnsi"/>
                <w:sz w:val="20"/>
                <w:szCs w:val="20"/>
                <w:lang w:val="sr-Latn-RS"/>
              </w:rPr>
              <w:t>-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lang w:val="sr-Latn-RS"/>
              </w:rPr>
              <w:t>одељење</w:t>
            </w:r>
            <w:r w:rsidRPr="00F8128E">
              <w:rPr>
                <w:rFonts w:cstheme="minorHAnsi"/>
                <w:sz w:val="20"/>
                <w:szCs w:val="20"/>
                <w:lang w:val="sr-Latn-RS"/>
              </w:rPr>
              <w:t xml:space="preserve"> за савремено стваралаштво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FB01E6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623459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623459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555" w:rsidRPr="00F8128E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8128E">
              <w:rPr>
                <w:rFonts w:cstheme="minorHAnsi"/>
                <w:sz w:val="20"/>
                <w:szCs w:val="20"/>
              </w:rPr>
              <w:t xml:space="preserve">  </w:t>
            </w:r>
            <w:r w:rsidRPr="00F8128E"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0555" w:rsidRPr="00F8128E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8128E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F8128E">
              <w:rPr>
                <w:rFonts w:cstheme="minorHAnsi"/>
                <w:sz w:val="20"/>
                <w:szCs w:val="20"/>
              </w:rPr>
              <w:t xml:space="preserve"> </w:t>
            </w:r>
            <w:r w:rsidRPr="00F8128E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590555" w:rsidRPr="00F8128E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8128E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590555" w:rsidRPr="00F8128E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8128E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590555" w:rsidRPr="00F8128E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8128E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590555" w:rsidRPr="00F8128E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8128E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590555" w:rsidRPr="00F8128E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8128E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590555" w:rsidRPr="00F8128E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F8128E">
              <w:rPr>
                <w:rFonts w:cstheme="minorHAnsi"/>
                <w:sz w:val="20"/>
                <w:szCs w:val="20"/>
                <w:lang w:val="sr-Cyrl-RS"/>
              </w:rPr>
              <w:lastRenderedPageBreak/>
              <w:t>7) Управљање јавним политикама;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и технике опсервације, прикупљања и евидентирања података;</w:t>
            </w:r>
          </w:p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анализе и закључивања о стању у области;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кинематографији;</w:t>
            </w:r>
          </w:p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F8128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C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590555" w:rsidRPr="002A414F" w:rsidRDefault="00590555" w:rsidP="0059055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590555" w:rsidRPr="002A414F" w:rsidRDefault="00590555" w:rsidP="0059055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lastRenderedPageBreak/>
        <w:t>Потпис руководиоца унутрашње организационе јединице у којој се налази радно место: ________________________________</w:t>
      </w:r>
    </w:p>
    <w:p w:rsidR="00590555" w:rsidRPr="002A414F" w:rsidRDefault="00590555" w:rsidP="00590555">
      <w:pPr>
        <w:rPr>
          <w:rFonts w:cstheme="minorHAnsi"/>
          <w:sz w:val="20"/>
          <w:szCs w:val="20"/>
        </w:rPr>
      </w:pPr>
    </w:p>
    <w:p w:rsidR="00590555" w:rsidRPr="002A414F" w:rsidRDefault="00590555" w:rsidP="0059055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590555" w:rsidRPr="002A414F" w:rsidRDefault="00590555" w:rsidP="0059055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590555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13</w:t>
            </w:r>
            <w:r>
              <w:rPr>
                <w:rFonts w:cstheme="minorHAnsi"/>
                <w:sz w:val="20"/>
                <w:szCs w:val="20"/>
              </w:rPr>
              <w:t>. за сценско ставралаштво-позориште/уметничка игра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="00D61AF7">
              <w:rPr>
                <w:rFonts w:cstheme="minorHAnsi"/>
                <w:sz w:val="20"/>
                <w:szCs w:val="20"/>
                <w:lang w:val="sr-Cyrl-RS"/>
              </w:rPr>
              <w:t>С</w:t>
            </w:r>
            <w:r>
              <w:rPr>
                <w:rFonts w:cstheme="minorHAnsi"/>
                <w:sz w:val="20"/>
                <w:szCs w:val="20"/>
                <w:lang w:val="sr-Cyrl-RS"/>
              </w:rPr>
              <w:t>аветник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4A4DCB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савремено стваралаштво</w:t>
            </w:r>
            <w:r>
              <w:rPr>
                <w:rFonts w:cstheme="minorHAnsi"/>
                <w:sz w:val="20"/>
                <w:szCs w:val="20"/>
                <w:lang w:val="sr-Latn-RS"/>
              </w:rPr>
              <w:t>- одељење за савремено стваралаштво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623459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623459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623459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и технике опсервације, прикупљања и евидентирања података;</w:t>
            </w:r>
          </w:p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података;</w:t>
            </w:r>
          </w:p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анализе и закључивања о стању у области;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Методе и технике израде извештаја на основу одређених евиденција;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975C1B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2) Технике евидентирања и ажурирања података у релевантним базама података;</w:t>
            </w:r>
          </w:p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590555" w:rsidRPr="00975C1B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56304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C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90555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0555" w:rsidRPr="002A414F" w:rsidRDefault="00590555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0555" w:rsidRPr="002A414F" w:rsidRDefault="00590555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590555" w:rsidRPr="002A414F" w:rsidRDefault="00590555" w:rsidP="0059055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446E5C" w:rsidRPr="002A414F" w:rsidRDefault="00590555" w:rsidP="00446E5C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  <w:r w:rsidR="00446E5C" w:rsidRPr="002A414F">
        <w:rPr>
          <w:rFonts w:cstheme="minorHAnsi"/>
          <w:sz w:val="20"/>
          <w:szCs w:val="20"/>
        </w:rPr>
        <w:t xml:space="preserve">  </w:t>
      </w:r>
    </w:p>
    <w:p w:rsidR="00446E5C" w:rsidRPr="002A414F" w:rsidRDefault="00446E5C" w:rsidP="00446E5C">
      <w:pPr>
        <w:rPr>
          <w:rFonts w:cstheme="minorHAnsi"/>
          <w:sz w:val="20"/>
          <w:szCs w:val="20"/>
        </w:rPr>
      </w:pPr>
    </w:p>
    <w:p w:rsidR="005419E9" w:rsidRPr="002A414F" w:rsidRDefault="005419E9" w:rsidP="005419E9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5419E9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F85AC4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F559B4">
              <w:rPr>
                <w:rFonts w:cstheme="minorHAnsi"/>
                <w:sz w:val="20"/>
                <w:szCs w:val="20"/>
                <w:lang w:val="sr-Cyrl-RS"/>
              </w:rPr>
              <w:t>14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 књижевно и музичко стваралаштво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савремено стваралаштво- одељење за савремено стваралаштво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623459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623459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62345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Методе и технике опсервације, прикупљања и евидентирања података;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lastRenderedPageBreak/>
              <w:t>2) Покрајинска скупштинска одлука о покрајинској управи;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култури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CS"/>
              </w:rPr>
              <w:t xml:space="preserve"> 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</w:p>
    <w:p w:rsidR="005419E9" w:rsidRPr="002A414F" w:rsidRDefault="005419E9" w:rsidP="005419E9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5419E9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F85AC4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882E39">
              <w:rPr>
                <w:rFonts w:cstheme="minorHAnsi"/>
                <w:sz w:val="20"/>
                <w:szCs w:val="20"/>
                <w:lang w:val="sr-Cyrl-RS"/>
              </w:rPr>
              <w:t>15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 дигитално стваралаштво, визуелне уметности и мултимедије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савремено стваралаштво – одељење за савремено стваралаштво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lastRenderedPageBreak/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623459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623459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62345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и технике опсервације, прикупљања и евидентирања података;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култури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6B5C26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CS"/>
              </w:rPr>
              <w:t xml:space="preserve"> 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</w:p>
    <w:p w:rsidR="005419E9" w:rsidRPr="002A414F" w:rsidRDefault="005419E9" w:rsidP="005419E9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5419E9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F85AC4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37423">
              <w:rPr>
                <w:rFonts w:cstheme="minorHAnsi"/>
                <w:sz w:val="20"/>
                <w:szCs w:val="20"/>
                <w:lang w:val="sr-Cyrl-RS"/>
              </w:rPr>
              <w:t>16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 аудио-визуелно стваралаштво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савремено стваралаштво- одељење за савремено стваралаштво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623459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623459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62345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Методе и технике опсервације, прикупљања и евидентирања података;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CS"/>
              </w:rPr>
              <w:t xml:space="preserve"> 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</w:p>
    <w:p w:rsidR="005419E9" w:rsidRPr="002A414F" w:rsidRDefault="005419E9" w:rsidP="005419E9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5419E9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F85AC4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37423">
              <w:rPr>
                <w:rFonts w:cstheme="minorHAnsi"/>
                <w:sz w:val="20"/>
                <w:szCs w:val="20"/>
                <w:lang w:val="sr-Cyrl-RS"/>
              </w:rPr>
              <w:t>17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Помоћник покрајинског секретара за културу националних мањина-националних заједница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Службеник на положају у другој групи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културу националних мањина-националних заједница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377699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377699">
              <w:rPr>
                <w:rFonts w:cstheme="minorHAnsi"/>
                <w:sz w:val="20"/>
                <w:szCs w:val="20"/>
                <w:bdr w:val="single" w:sz="4" w:space="0" w:color="auto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62345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7514A8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DE2DF5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DE2DF5">
              <w:rPr>
                <w:rFonts w:cstheme="minorHAnsi"/>
                <w:sz w:val="20"/>
                <w:szCs w:val="20"/>
              </w:rPr>
              <w:t xml:space="preserve"> 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5419E9" w:rsidRPr="00DE2DF5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5419E9" w:rsidRPr="00DE2DF5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5419E9" w:rsidRPr="00DE2DF5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5419E9" w:rsidRPr="00DE2DF5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lastRenderedPageBreak/>
              <w:t>5) Управљање пројектима;</w:t>
            </w:r>
          </w:p>
          <w:p w:rsidR="005419E9" w:rsidRPr="00DE2DF5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5419E9" w:rsidRPr="007514A8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5419E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националним саветима националних мањина;</w:t>
            </w:r>
          </w:p>
          <w:p w:rsidR="005419E9" w:rsidRPr="00377699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Одлука о распоређивању буџетских средстава покрајинског секретаријата за културу за Заводе за културу војвођанских Мађара, Словака, Румуна, Русина и Хрвата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7923A3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C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5419E9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9E9" w:rsidRPr="002A414F" w:rsidRDefault="005419E9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19E9" w:rsidRPr="002A414F" w:rsidRDefault="005419E9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5419E9" w:rsidRPr="002A414F" w:rsidRDefault="005419E9" w:rsidP="005419E9">
      <w:pPr>
        <w:rPr>
          <w:rFonts w:cstheme="minorHAnsi"/>
          <w:sz w:val="20"/>
          <w:szCs w:val="20"/>
        </w:rPr>
      </w:pPr>
    </w:p>
    <w:p w:rsidR="00890170" w:rsidRPr="002A414F" w:rsidRDefault="00890170" w:rsidP="00890170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lastRenderedPageBreak/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890170" w:rsidRPr="002A414F" w:rsidRDefault="00890170" w:rsidP="00890170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890170" w:rsidRPr="002A414F" w:rsidTr="00890170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943BCC" w:rsidRDefault="00737423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18</w:t>
            </w:r>
            <w:r w:rsidR="00890170">
              <w:rPr>
                <w:rFonts w:cstheme="minorHAnsi"/>
                <w:sz w:val="20"/>
                <w:szCs w:val="20"/>
              </w:rPr>
              <w:t xml:space="preserve">. </w:t>
            </w:r>
            <w:r w:rsidR="00890170">
              <w:rPr>
                <w:rFonts w:cstheme="minorHAnsi"/>
                <w:sz w:val="20"/>
                <w:szCs w:val="20"/>
                <w:lang w:val="sr-Cyrl-RS"/>
              </w:rPr>
              <w:t>за заводе за културу националних мањина – националних заједница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943BCC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Виши саветник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културу националних мањина-националних заједница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943BCC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943BCC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623459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975C1B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961955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961955"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890170" w:rsidRPr="00961955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2) Технике об</w:t>
            </w:r>
            <w:r>
              <w:rPr>
                <w:rFonts w:cstheme="minorHAnsi"/>
                <w:sz w:val="20"/>
                <w:szCs w:val="20"/>
                <w:lang w:val="sr-Cyrl-RS"/>
              </w:rPr>
              <w:t>раде и израде прегледа података;</w:t>
            </w:r>
          </w:p>
          <w:p w:rsidR="00890170" w:rsidRPr="00975C1B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3)Методе и технике израде извештаја на основу одређених евиденција;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170" w:rsidRPr="00961955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170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F6CA1">
              <w:rPr>
                <w:rFonts w:cstheme="minorHAnsi"/>
                <w:sz w:val="20"/>
                <w:szCs w:val="20"/>
                <w:lang w:val="sr-Cyrl-RS"/>
              </w:rPr>
              <w:t xml:space="preserve">Технике израде потврда и </w:t>
            </w:r>
            <w:r>
              <w:rPr>
                <w:rFonts w:cstheme="minorHAnsi"/>
                <w:sz w:val="20"/>
                <w:szCs w:val="20"/>
                <w:lang w:val="sr-Cyrl-RS"/>
              </w:rPr>
              <w:t>у</w:t>
            </w:r>
            <w:r w:rsidRPr="003F6CA1">
              <w:rPr>
                <w:rFonts w:cstheme="minorHAnsi"/>
                <w:sz w:val="20"/>
                <w:szCs w:val="20"/>
                <w:lang w:val="sr-Cyrl-RS"/>
              </w:rPr>
              <w:t>верења о којима се води службена евиденција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  <w:p w:rsidR="00890170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припреме материјала ради даљег приказивања и употребе;</w:t>
            </w:r>
          </w:p>
          <w:p w:rsidR="00890170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евидентирања и ажурирања података у релевантним базама података;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890170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националним саветима националних мањина;</w:t>
            </w:r>
          </w:p>
          <w:p w:rsidR="00890170" w:rsidRPr="00377699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Одлука о распоређивању буџетских средстава покрајинског секретаријата за културу за Заводе за културу војвођанских Мађара, Словака, Румуна, Русина и Хрвата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 /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90170" w:rsidRPr="002A414F" w:rsidTr="008901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0170" w:rsidRPr="002A414F" w:rsidRDefault="00890170" w:rsidP="0089017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0170" w:rsidRPr="002A414F" w:rsidRDefault="00890170" w:rsidP="00890170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890170" w:rsidRPr="002A414F" w:rsidRDefault="00890170" w:rsidP="00890170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890170" w:rsidRPr="002A414F" w:rsidRDefault="00890170" w:rsidP="00890170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890170" w:rsidRPr="002A414F" w:rsidRDefault="00890170" w:rsidP="00890170">
      <w:pPr>
        <w:rPr>
          <w:rFonts w:cstheme="minorHAnsi"/>
          <w:sz w:val="20"/>
          <w:szCs w:val="20"/>
        </w:rPr>
      </w:pPr>
    </w:p>
    <w:p w:rsidR="006132DA" w:rsidRPr="002A414F" w:rsidRDefault="006132DA" w:rsidP="006132DA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6132DA" w:rsidRPr="002A414F" w:rsidRDefault="006132DA" w:rsidP="006132DA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6132DA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943BCC" w:rsidRDefault="00737423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19</w:t>
            </w:r>
            <w:r w:rsidR="006132DA">
              <w:rPr>
                <w:rFonts w:cstheme="minorHAnsi"/>
                <w:sz w:val="20"/>
                <w:szCs w:val="20"/>
              </w:rPr>
              <w:t xml:space="preserve">. </w:t>
            </w:r>
            <w:r w:rsidR="006132DA">
              <w:rPr>
                <w:rFonts w:cstheme="minorHAnsi"/>
                <w:sz w:val="20"/>
                <w:szCs w:val="20"/>
                <w:lang w:val="sr-Cyrl-RS"/>
              </w:rPr>
              <w:t>за културу националних мањина- националних заједница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943BCC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културу националних мањина-националних заједница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943BCC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943BCC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623459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975C1B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961955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961955"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6132DA" w:rsidRPr="00961955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2) Технике об</w:t>
            </w:r>
            <w:r>
              <w:rPr>
                <w:rFonts w:cstheme="minorHAnsi"/>
                <w:sz w:val="20"/>
                <w:szCs w:val="20"/>
                <w:lang w:val="sr-Cyrl-RS"/>
              </w:rPr>
              <w:t>раде и израде прегледа података;</w:t>
            </w:r>
          </w:p>
          <w:p w:rsidR="006132DA" w:rsidRPr="00975C1B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3)Методе и технике израде извештаја на основу одређених евиденција;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2DA" w:rsidRPr="00961955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32DA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F6CA1">
              <w:rPr>
                <w:rFonts w:cstheme="minorHAnsi"/>
                <w:sz w:val="20"/>
                <w:szCs w:val="20"/>
                <w:lang w:val="sr-Cyrl-RS"/>
              </w:rPr>
              <w:t xml:space="preserve">Технике израде потврда и </w:t>
            </w:r>
            <w:r>
              <w:rPr>
                <w:rFonts w:cstheme="minorHAnsi"/>
                <w:sz w:val="20"/>
                <w:szCs w:val="20"/>
                <w:lang w:val="sr-Cyrl-RS"/>
              </w:rPr>
              <w:t>у</w:t>
            </w:r>
            <w:r w:rsidRPr="003F6CA1">
              <w:rPr>
                <w:rFonts w:cstheme="minorHAnsi"/>
                <w:sz w:val="20"/>
                <w:szCs w:val="20"/>
                <w:lang w:val="sr-Cyrl-RS"/>
              </w:rPr>
              <w:t>верења о којима се води службена евиденција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  <w:p w:rsidR="006132DA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припреме материјала ради даљег приказивања и употребе;</w:t>
            </w:r>
          </w:p>
          <w:p w:rsidR="006132DA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евидентирања и ажурирања података у релевантним базама података;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6132DA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националним саветима националних мањина;</w:t>
            </w:r>
          </w:p>
          <w:p w:rsidR="006132DA" w:rsidRPr="00377699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Одлука о распоређивању буџетских средстава покрајинског секретаријата за културу за Заводе за културу војвођанских Мађара, Словака, Румуна, Русина и Хрвата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 /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132DA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2DA" w:rsidRPr="002A414F" w:rsidRDefault="006132DA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2DA" w:rsidRPr="002A414F" w:rsidRDefault="006132DA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6132DA" w:rsidRPr="002A414F" w:rsidRDefault="006132DA" w:rsidP="006132DA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6132DA" w:rsidRPr="002A414F" w:rsidRDefault="006132DA" w:rsidP="006132DA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6132DA" w:rsidRPr="002A414F" w:rsidRDefault="006132DA" w:rsidP="006132DA">
      <w:pPr>
        <w:rPr>
          <w:rFonts w:cstheme="minorHAnsi"/>
          <w:sz w:val="20"/>
          <w:szCs w:val="20"/>
        </w:rPr>
      </w:pPr>
    </w:p>
    <w:p w:rsidR="00AC7BD5" w:rsidRPr="002A414F" w:rsidRDefault="00AC7BD5" w:rsidP="00AC7BD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C7BD5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43BCC" w:rsidRDefault="00AC7BD5" w:rsidP="009239A8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2</w:t>
            </w:r>
            <w:r w:rsidR="00737423">
              <w:rPr>
                <w:rFonts w:cstheme="minorHAnsi"/>
                <w:sz w:val="20"/>
                <w:szCs w:val="20"/>
                <w:lang w:val="sr-Cyrl-RS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Помоћник покрајинског секретара за опште-правне, материјално</w:t>
            </w:r>
            <w:r>
              <w:rPr>
                <w:rFonts w:cstheme="minorHAnsi"/>
                <w:sz w:val="20"/>
                <w:szCs w:val="20"/>
                <w:lang w:val="sr-Latn-RS"/>
              </w:rPr>
              <w:t>-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финансијске и</w:t>
            </w:r>
            <w:r w:rsidR="009239A8">
              <w:rPr>
                <w:rFonts w:cstheme="minorHAnsi"/>
                <w:sz w:val="20"/>
                <w:szCs w:val="20"/>
                <w:lang w:val="sr-Cyrl-RS"/>
              </w:rPr>
              <w:t xml:space="preserve"> инспекцијско-надзорне послове и интерну контролу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43BCC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Службеник на положају у другој групи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5E667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</w:t>
            </w:r>
            <w:r w:rsidRPr="00115310">
              <w:rPr>
                <w:rFonts w:cstheme="minorHAnsi"/>
                <w:sz w:val="20"/>
                <w:szCs w:val="20"/>
                <w:lang w:val="sr-Cyrl-RS"/>
              </w:rPr>
              <w:t xml:space="preserve"> опште-правне, матер</w:t>
            </w:r>
            <w:r>
              <w:rPr>
                <w:rFonts w:cstheme="minorHAnsi"/>
                <w:sz w:val="20"/>
                <w:szCs w:val="20"/>
                <w:lang w:val="sr-Cyrl-RS"/>
              </w:rPr>
              <w:t>ијално</w:t>
            </w:r>
            <w:r>
              <w:rPr>
                <w:rFonts w:cstheme="minorHAnsi"/>
                <w:sz w:val="20"/>
                <w:szCs w:val="20"/>
                <w:lang w:val="sr-Latn-RS"/>
              </w:rPr>
              <w:t>-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финансијске </w:t>
            </w:r>
            <w:r w:rsidR="005E6679">
              <w:rPr>
                <w:rFonts w:cstheme="minorHAnsi"/>
                <w:sz w:val="20"/>
                <w:szCs w:val="20"/>
                <w:lang w:val="sr-Cyrl-RS"/>
              </w:rPr>
              <w:t>и инспекцијско-надзорне послове и</w:t>
            </w:r>
            <w:r w:rsidRPr="00115310">
              <w:rPr>
                <w:rFonts w:cstheme="minorHAnsi"/>
                <w:sz w:val="20"/>
                <w:szCs w:val="20"/>
                <w:lang w:val="sr-Cyrl-RS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115310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115310">
              <w:rPr>
                <w:rFonts w:cstheme="minorHAnsi"/>
                <w:sz w:val="20"/>
                <w:szCs w:val="20"/>
                <w:bdr w:val="single" w:sz="4" w:space="0" w:color="auto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62345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A076E5">
              <w:rPr>
                <w:rFonts w:cstheme="minorHAnsi"/>
                <w:sz w:val="20"/>
                <w:szCs w:val="20"/>
              </w:rPr>
              <w:t xml:space="preserve">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култури;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спречавању корупције;</w:t>
            </w:r>
          </w:p>
          <w:p w:rsidR="00AC7BD5" w:rsidRPr="0037769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8A0ED6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</w:p>
    <w:p w:rsidR="00AC7BD5" w:rsidRPr="002A414F" w:rsidRDefault="00AC7BD5" w:rsidP="00AC7BD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C7BD5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43BCC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2</w:t>
            </w:r>
            <w:r w:rsidR="00737423">
              <w:rPr>
                <w:rFonts w:cstheme="minorHAnsi"/>
                <w:sz w:val="20"/>
                <w:szCs w:val="20"/>
                <w:lang w:val="sr-Cyrl-RS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опште-правне послове – начелник одељења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Самостални саветник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5E667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AB708E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AB708E">
              <w:rPr>
                <w:rFonts w:cstheme="minorHAnsi"/>
                <w:sz w:val="20"/>
                <w:szCs w:val="20"/>
              </w:rPr>
              <w:t>ектор за опште-правне, материјално-финансијске и</w:t>
            </w:r>
            <w:r>
              <w:rPr>
                <w:rFonts w:cstheme="minorHAnsi"/>
                <w:sz w:val="20"/>
                <w:szCs w:val="20"/>
              </w:rPr>
              <w:t xml:space="preserve"> инспекцијско-надзорне послове</w:t>
            </w:r>
            <w:r w:rsidR="005E6679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AB708E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Одељење за </w:t>
            </w:r>
            <w:r w:rsidRPr="00115310">
              <w:rPr>
                <w:rFonts w:cstheme="minorHAnsi"/>
                <w:sz w:val="20"/>
                <w:szCs w:val="20"/>
                <w:lang w:val="sr-Cyrl-RS"/>
              </w:rPr>
              <w:t>опште-правне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послове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115310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F53961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62345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lastRenderedPageBreak/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A076E5">
              <w:rPr>
                <w:rFonts w:cstheme="minorHAnsi"/>
                <w:sz w:val="20"/>
                <w:szCs w:val="20"/>
              </w:rPr>
              <w:t xml:space="preserve">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6195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961955"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AC7BD5" w:rsidRPr="0096195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2) Технике обраде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 израде прегледа података;</w:t>
            </w:r>
          </w:p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3)Методе и технике израде извештаја на основу одређених евиденција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766E21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Процес доношења нормативних аката из надлежности органа, служби и организација и партиципација јавности;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  <w:p w:rsidR="00AC7BD5" w:rsidRPr="00766E21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Припрема и израда стручних мишљења и образложења различитих правних аката из делокруга рада органа, службе и организације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Управно-правни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CD027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Послови управљања људским ресурсима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организациона култура и понашање;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2)стратешко управљање људским ресурсима;</w:t>
            </w:r>
          </w:p>
          <w:p w:rsidR="00AC7BD5" w:rsidRPr="00CD027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3) базичне функције управљања људским ресурсима : анализу посла, кадровско планирање, регрутацију, </w:t>
            </w: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селекцију, увођење у посао, оцењивање, награђивање и напредовање, стручно усавршавање;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култури;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спречавању корупције;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Закон о општем управном поступку;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6) Закон о раду;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7) Закон о родној равноправности;</w:t>
            </w:r>
          </w:p>
          <w:p w:rsidR="00AC7BD5" w:rsidRPr="0037769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8) </w:t>
            </w:r>
            <w:r w:rsidRPr="0083681B">
              <w:rPr>
                <w:rFonts w:cstheme="minorHAnsi"/>
                <w:sz w:val="20"/>
                <w:szCs w:val="20"/>
                <w:lang w:val="sr-Cyrl-RS"/>
              </w:rPr>
              <w:t>Закон о заштити података о личности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83AD3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9E0CA0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1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</w:p>
    <w:p w:rsidR="00AC7BD5" w:rsidRPr="002A414F" w:rsidRDefault="00AC7BD5" w:rsidP="00AC7BD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C7BD5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43BCC" w:rsidRDefault="00737423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22</w:t>
            </w:r>
            <w:r w:rsidR="00AC7BD5">
              <w:rPr>
                <w:rFonts w:cstheme="minorHAnsi"/>
                <w:sz w:val="20"/>
                <w:szCs w:val="20"/>
              </w:rPr>
              <w:t xml:space="preserve">. </w:t>
            </w:r>
            <w:r w:rsidR="00AC7BD5">
              <w:rPr>
                <w:rFonts w:cstheme="minorHAnsi"/>
                <w:sz w:val="20"/>
                <w:szCs w:val="20"/>
                <w:lang w:val="sr-Cyrl-RS"/>
              </w:rPr>
              <w:t xml:space="preserve"> за правне послове и послове у области буџетског финансирања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Самостални  саветник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5E667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DB3AF8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DB3AF8">
              <w:rPr>
                <w:rFonts w:cstheme="minorHAnsi"/>
                <w:sz w:val="20"/>
                <w:szCs w:val="20"/>
              </w:rPr>
              <w:t>ектор за опште-правне, материјално-финансијске и</w:t>
            </w:r>
            <w:r>
              <w:rPr>
                <w:rFonts w:cstheme="minorHAnsi"/>
                <w:sz w:val="20"/>
                <w:szCs w:val="20"/>
              </w:rPr>
              <w:t xml:space="preserve"> инспекцијско-надзорне послове</w:t>
            </w:r>
            <w:r w:rsidR="005E6679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DB3AF8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 Одељење за </w:t>
            </w:r>
            <w:r w:rsidRPr="00115310">
              <w:rPr>
                <w:rFonts w:cstheme="minorHAnsi"/>
                <w:sz w:val="20"/>
                <w:szCs w:val="20"/>
                <w:lang w:val="sr-Cyrl-RS"/>
              </w:rPr>
              <w:t>опште-правне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послове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7D3F1D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7D3F1D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62345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Облигациони односи;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Методе и технике опсервације, прикупљања и евидентирања података;</w:t>
            </w:r>
          </w:p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6) Технике обраде и израде прегледа података;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Управно-правни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Послови управљања људским ресурсима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1)прописи у области радно-правних односа у органима аутономних покрајина и јединицама локалне самоуправе;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2)компетенције за рад службеника;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базичне функције управљања људским ресурсима : анализу посла, кадровско планирање, регрутацију, селекцију, увођење у посао, оцењивање, награђивање и напредовање, стручно усавршавање;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86"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Процес доношења нормативних аката из надлежности органа, служби и организација и партиципација јавности;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култури;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спречавању корупције;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Закон о општем управном поступку;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6) Закон о раду;</w:t>
            </w:r>
          </w:p>
          <w:p w:rsidR="00AC7BD5" w:rsidRPr="0037769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7) Закон о јавним набавкама</w:t>
            </w:r>
          </w:p>
          <w:p w:rsidR="00AC7BD5" w:rsidRPr="0037769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</w:p>
    <w:p w:rsidR="00AC7BD5" w:rsidRPr="00CB5D19" w:rsidRDefault="00AC7BD5" w:rsidP="00AC7BD5">
      <w:pPr>
        <w:rPr>
          <w:rFonts w:cstheme="minorHAnsi"/>
          <w:b/>
          <w:bCs/>
          <w:sz w:val="18"/>
          <w:szCs w:val="18"/>
          <w:lang w:val="sr-Cyrl-RS"/>
        </w:rPr>
      </w:pPr>
      <w:r w:rsidRPr="00CB5D19">
        <w:rPr>
          <w:rFonts w:cstheme="minorHAnsi"/>
          <w:b/>
          <w:bCs/>
          <w:sz w:val="18"/>
          <w:szCs w:val="18"/>
        </w:rPr>
        <w:t xml:space="preserve">Образац компетенција </w:t>
      </w:r>
      <w:r w:rsidRPr="00CB5D19">
        <w:rPr>
          <w:rFonts w:cstheme="minorHAnsi"/>
          <w:b/>
          <w:bCs/>
          <w:sz w:val="18"/>
          <w:szCs w:val="18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C7BD5" w:rsidRPr="00CB5D19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</w:rPr>
              <w:t> </w:t>
            </w:r>
            <w:r w:rsidR="00737423">
              <w:rPr>
                <w:rFonts w:cstheme="minorHAnsi"/>
                <w:sz w:val="18"/>
                <w:szCs w:val="18"/>
                <w:lang w:val="sr-Cyrl-RS"/>
              </w:rPr>
              <w:t>23</w:t>
            </w:r>
            <w:r w:rsidRPr="00CB5D19">
              <w:rPr>
                <w:rFonts w:cstheme="minorHAnsi"/>
                <w:sz w:val="18"/>
                <w:szCs w:val="18"/>
              </w:rPr>
              <w:t xml:space="preserve">.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 xml:space="preserve"> за опште-правне послове у области </w:t>
            </w:r>
            <w:r>
              <w:rPr>
                <w:rFonts w:cstheme="minorHAnsi"/>
                <w:sz w:val="18"/>
                <w:szCs w:val="18"/>
                <w:lang w:val="sr-Cyrl-RS"/>
              </w:rPr>
              <w:t xml:space="preserve">културе и послове у области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буџетског финансирања</w:t>
            </w:r>
          </w:p>
        </w:tc>
      </w:tr>
      <w:tr w:rsidR="00AC7BD5" w:rsidRPr="00CB5D19" w:rsidTr="0012066F">
        <w:trPr>
          <w:trHeight w:val="3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Саветник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5E6679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> 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С</w:t>
            </w:r>
            <w:r w:rsidRPr="00CB5D19">
              <w:rPr>
                <w:rFonts w:cstheme="minorHAnsi"/>
                <w:sz w:val="18"/>
                <w:szCs w:val="18"/>
              </w:rPr>
              <w:t>ектор за опште-правне, материјално-финансијске и</w:t>
            </w:r>
            <w:r>
              <w:rPr>
                <w:rFonts w:cstheme="minorHAnsi"/>
                <w:sz w:val="18"/>
                <w:szCs w:val="18"/>
              </w:rPr>
              <w:t xml:space="preserve"> инспекцијско-надзорне послове</w:t>
            </w:r>
            <w:r w:rsidR="005E6679">
              <w:rPr>
                <w:rFonts w:cstheme="minorHAnsi"/>
                <w:sz w:val="18"/>
                <w:szCs w:val="18"/>
                <w:lang w:val="sr-Cyrl-RS"/>
              </w:rPr>
              <w:t xml:space="preserve"> и</w:t>
            </w:r>
            <w:r w:rsidRPr="00CB5D19">
              <w:rPr>
                <w:rFonts w:cstheme="minorHAnsi"/>
                <w:sz w:val="18"/>
                <w:szCs w:val="18"/>
              </w:rPr>
              <w:t xml:space="preserve"> интерну контролу</w:t>
            </w:r>
            <w:r>
              <w:rPr>
                <w:rFonts w:cstheme="minorHAnsi"/>
                <w:sz w:val="18"/>
                <w:szCs w:val="18"/>
                <w:lang w:val="sr-Cyrl-RS"/>
              </w:rPr>
              <w:t xml:space="preserve">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- Одељење за опште-правне послове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>Понашајне компетенције</w:t>
            </w:r>
            <w:r w:rsidRPr="00CB5D19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CB5D19">
              <w:rPr>
                <w:rFonts w:cstheme="minorHAnsi"/>
                <w:sz w:val="18"/>
                <w:szCs w:val="18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  <w:bdr w:val="single" w:sz="4" w:space="0" w:color="auto"/>
              </w:rPr>
              <w:t>1.</w:t>
            </w:r>
            <w:r w:rsidRPr="00CB5D19">
              <w:rPr>
                <w:rFonts w:cstheme="minorHAnsi"/>
                <w:sz w:val="18"/>
                <w:szCs w:val="18"/>
              </w:rPr>
              <w:t xml:space="preserve"> Управљање информацијама</w:t>
            </w:r>
            <w:r w:rsidRPr="00CB5D19">
              <w:rPr>
                <w:rFonts w:cstheme="minorHAnsi"/>
                <w:sz w:val="18"/>
                <w:szCs w:val="18"/>
              </w:rPr>
              <w:br/>
            </w:r>
            <w:r w:rsidRPr="00CB5D19">
              <w:rPr>
                <w:rFonts w:cstheme="minorHAnsi"/>
                <w:sz w:val="18"/>
                <w:szCs w:val="18"/>
                <w:bdr w:val="single" w:sz="4" w:space="0" w:color="auto"/>
              </w:rPr>
              <w:t>2</w:t>
            </w:r>
            <w:r w:rsidRPr="00CB5D19">
              <w:rPr>
                <w:rFonts w:cstheme="minorHAnsi"/>
                <w:sz w:val="18"/>
                <w:szCs w:val="18"/>
              </w:rPr>
              <w:t>. Управљање задацима и остваривање резултата</w:t>
            </w:r>
            <w:r w:rsidRPr="00CB5D19">
              <w:rPr>
                <w:rFonts w:cstheme="minorHAnsi"/>
                <w:sz w:val="18"/>
                <w:szCs w:val="18"/>
              </w:rPr>
              <w:br/>
            </w:r>
            <w:r w:rsidRPr="00CB5D19">
              <w:rPr>
                <w:rFonts w:cstheme="minorHAnsi"/>
                <w:sz w:val="18"/>
                <w:szCs w:val="18"/>
                <w:bdr w:val="single" w:sz="4" w:space="0" w:color="auto"/>
              </w:rPr>
              <w:t>3.</w:t>
            </w:r>
            <w:r w:rsidRPr="00CB5D19">
              <w:rPr>
                <w:rFonts w:cstheme="minorHAnsi"/>
                <w:sz w:val="18"/>
                <w:szCs w:val="18"/>
              </w:rPr>
              <w:t xml:space="preserve"> Оријентација ка учењу и променама</w:t>
            </w:r>
            <w:r w:rsidRPr="00CB5D19">
              <w:rPr>
                <w:rFonts w:cstheme="minorHAnsi"/>
                <w:sz w:val="18"/>
                <w:szCs w:val="18"/>
              </w:rPr>
              <w:br/>
            </w:r>
            <w:r w:rsidRPr="00CB5D19">
              <w:rPr>
                <w:rFonts w:cstheme="minorHAnsi"/>
                <w:sz w:val="18"/>
                <w:szCs w:val="18"/>
                <w:bdr w:val="single" w:sz="4" w:space="0" w:color="auto"/>
              </w:rPr>
              <w:t>4.</w:t>
            </w:r>
            <w:r w:rsidRPr="00CB5D19">
              <w:rPr>
                <w:rFonts w:cstheme="minorHAnsi"/>
                <w:sz w:val="18"/>
                <w:szCs w:val="18"/>
              </w:rPr>
              <w:t xml:space="preserve"> Изградња и одржавање професионалних односа</w:t>
            </w:r>
            <w:r w:rsidRPr="00CB5D19">
              <w:rPr>
                <w:rFonts w:cstheme="minorHAnsi"/>
                <w:sz w:val="18"/>
                <w:szCs w:val="18"/>
              </w:rPr>
              <w:br/>
            </w:r>
            <w:r w:rsidRPr="00CB5D19">
              <w:rPr>
                <w:rFonts w:cstheme="minorHAnsi"/>
                <w:sz w:val="18"/>
                <w:szCs w:val="18"/>
                <w:bdr w:val="single" w:sz="4" w:space="0" w:color="auto"/>
              </w:rPr>
              <w:t>5.</w:t>
            </w:r>
            <w:r w:rsidRPr="00CB5D19">
              <w:rPr>
                <w:rFonts w:cstheme="minorHAnsi"/>
                <w:sz w:val="18"/>
                <w:szCs w:val="18"/>
              </w:rPr>
              <w:t xml:space="preserve"> Савесност, посвећеност и интегритет</w:t>
            </w:r>
            <w:r w:rsidRPr="00CB5D19">
              <w:rPr>
                <w:rFonts w:cstheme="minorHAnsi"/>
                <w:sz w:val="18"/>
                <w:szCs w:val="18"/>
              </w:rPr>
              <w:br/>
              <w:t>6. Управљање људским ресурсима</w:t>
            </w:r>
            <w:r w:rsidRPr="00CB5D19">
              <w:rPr>
                <w:rFonts w:cstheme="minorHAnsi"/>
                <w:sz w:val="18"/>
                <w:szCs w:val="18"/>
              </w:rPr>
              <w:br/>
              <w:t>7. Стратешко управљање</w:t>
            </w:r>
          </w:p>
        </w:tc>
      </w:tr>
      <w:tr w:rsidR="00AC7BD5" w:rsidRPr="00CB5D19" w:rsidTr="0012066F">
        <w:trPr>
          <w:trHeight w:val="114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bdr w:val="single" w:sz="4" w:space="0" w:color="auto"/>
                <w:lang w:val="sr-Cyrl-RS"/>
              </w:rPr>
              <w:t>1</w:t>
            </w:r>
            <w:r w:rsidRPr="00CB5D19">
              <w:rPr>
                <w:rFonts w:cstheme="minorHAnsi"/>
                <w:sz w:val="18"/>
                <w:szCs w:val="18"/>
                <w:bdr w:val="single" w:sz="4" w:space="0" w:color="auto"/>
              </w:rPr>
              <w:t>.</w:t>
            </w:r>
            <w:r w:rsidRPr="00CB5D19">
              <w:rPr>
                <w:rFonts w:cstheme="minorHAnsi"/>
                <w:sz w:val="18"/>
                <w:szCs w:val="18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CB5D19">
              <w:rPr>
                <w:rFonts w:cstheme="minorHAnsi"/>
                <w:sz w:val="18"/>
                <w:szCs w:val="18"/>
              </w:rPr>
              <w:br/>
            </w:r>
            <w:r w:rsidRPr="00CB5D19">
              <w:rPr>
                <w:rFonts w:cstheme="minorHAnsi"/>
                <w:sz w:val="18"/>
                <w:szCs w:val="18"/>
                <w:bdr w:val="single" w:sz="4" w:space="0" w:color="auto"/>
              </w:rPr>
              <w:t>2.</w:t>
            </w:r>
            <w:r w:rsidRPr="00CB5D19">
              <w:rPr>
                <w:rFonts w:cstheme="minorHAnsi"/>
                <w:sz w:val="18"/>
                <w:szCs w:val="18"/>
              </w:rPr>
              <w:t xml:space="preserve"> Дигитална писменост</w:t>
            </w:r>
            <w:r w:rsidRPr="00CB5D19">
              <w:rPr>
                <w:rFonts w:cstheme="minorHAnsi"/>
                <w:sz w:val="18"/>
                <w:szCs w:val="18"/>
              </w:rPr>
              <w:br/>
            </w:r>
            <w:r w:rsidRPr="00CB5D19">
              <w:rPr>
                <w:rFonts w:cstheme="minorHAnsi"/>
                <w:sz w:val="18"/>
                <w:szCs w:val="18"/>
                <w:bdr w:val="single" w:sz="4" w:space="0" w:color="auto"/>
              </w:rPr>
              <w:t>3.</w:t>
            </w:r>
            <w:r w:rsidRPr="00CB5D19">
              <w:rPr>
                <w:rFonts w:cstheme="minorHAnsi"/>
                <w:sz w:val="18"/>
                <w:szCs w:val="18"/>
              </w:rPr>
              <w:t xml:space="preserve"> Пословна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 xml:space="preserve"> комуникација</w:t>
            </w:r>
          </w:p>
        </w:tc>
      </w:tr>
      <w:tr w:rsidR="00AC7BD5" w:rsidRPr="00CB5D19" w:rsidTr="0012066F">
        <w:trPr>
          <w:trHeight w:val="73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>Посебне функционалне компетенције у одређеној области рада</w:t>
            </w:r>
            <w:r w:rsidRPr="00CB5D19">
              <w:rPr>
                <w:rFonts w:cstheme="minorHAnsi"/>
                <w:sz w:val="18"/>
                <w:szCs w:val="18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>Области знања и вештина</w:t>
            </w:r>
            <w:r w:rsidRPr="00CB5D19">
              <w:rPr>
                <w:rFonts w:cstheme="minorHAnsi"/>
                <w:sz w:val="18"/>
                <w:szCs w:val="18"/>
              </w:rPr>
              <w:t xml:space="preserve"> (уписати) 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> 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1) Методе и технике израде извештаја на основу одређених евиденција;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2) Технике израде општих, појединачних и других правних и осталих аката;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3) Облигациони односи;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4) Методе и технике опсервације, прикупљања и евидентирања података;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Управно-правни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1) Општи управни поступак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1) Процес доношења нормативних аката из надлежности органа, служби и организација и партиципација јавности;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b/>
                <w:bCs/>
                <w:sz w:val="18"/>
                <w:szCs w:val="18"/>
              </w:rPr>
              <w:t>Области знања и вештина</w:t>
            </w:r>
            <w:r w:rsidRPr="00CB5D19">
              <w:rPr>
                <w:rFonts w:cstheme="minorHAnsi"/>
                <w:sz w:val="18"/>
                <w:szCs w:val="18"/>
              </w:rPr>
              <w:t xml:space="preserve"> (уписати) 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> 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1) Статут Аутономне покрајине Војводине;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2) Покрајинска скупштинска одлука о покрајинској управи;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AC7BD5" w:rsidRPr="00CB5D19" w:rsidTr="0012066F">
        <w:trPr>
          <w:trHeight w:val="264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2) Закон о култури;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3) Закон о буџетском систему;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4) Закон о спречавању корупције;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  <w:lang w:val="sr-Cyrl-RS"/>
              </w:rPr>
              <w:t>5) Закон о општем управном поступку;</w:t>
            </w:r>
          </w:p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6) Закон о раду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/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/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/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4956C7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 </w:t>
            </w:r>
            <w:r>
              <w:rPr>
                <w:rFonts w:cstheme="minorHAnsi"/>
                <w:sz w:val="18"/>
                <w:szCs w:val="18"/>
                <w:lang w:val="sr-Cyrl-RS"/>
              </w:rPr>
              <w:t>/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/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/</w:t>
            </w:r>
          </w:p>
        </w:tc>
      </w:tr>
      <w:tr w:rsidR="00AC7BD5" w:rsidRPr="00CB5D19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CB5D19" w:rsidRDefault="00AC7BD5" w:rsidP="0012066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CB5D19" w:rsidRDefault="00AC7BD5" w:rsidP="0012066F">
            <w:pPr>
              <w:rPr>
                <w:rFonts w:cstheme="minorHAnsi"/>
                <w:sz w:val="18"/>
                <w:szCs w:val="18"/>
                <w:lang w:val="sr-Cyrl-RS"/>
              </w:rPr>
            </w:pPr>
            <w:r w:rsidRPr="00CB5D19">
              <w:rPr>
                <w:rFonts w:cstheme="minorHAnsi"/>
                <w:sz w:val="18"/>
                <w:szCs w:val="18"/>
              </w:rPr>
              <w:t xml:space="preserve"> 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/</w:t>
            </w:r>
          </w:p>
        </w:tc>
      </w:tr>
    </w:tbl>
    <w:p w:rsidR="00AC7BD5" w:rsidRPr="00CB5D19" w:rsidRDefault="00AC7BD5" w:rsidP="00AC7BD5">
      <w:pPr>
        <w:rPr>
          <w:rFonts w:cstheme="minorHAnsi"/>
          <w:sz w:val="18"/>
          <w:szCs w:val="18"/>
          <w:lang w:val="sr-Cyrl-RS"/>
        </w:rPr>
      </w:pPr>
      <w:r w:rsidRPr="00CB5D19">
        <w:rPr>
          <w:rFonts w:cstheme="minorHAnsi"/>
          <w:b/>
          <w:bCs/>
          <w:sz w:val="18"/>
          <w:szCs w:val="18"/>
        </w:rPr>
        <w:t>Потпис руководиоца унутрашње организационе јединице у којој се врше послови управљања људским ресурсима: _________</w:t>
      </w:r>
      <w:r w:rsidRPr="00CB5D19">
        <w:rPr>
          <w:rFonts w:cstheme="minorHAnsi"/>
          <w:b/>
          <w:bCs/>
          <w:sz w:val="18"/>
          <w:szCs w:val="18"/>
          <w:lang w:val="sr-Cyrl-RS"/>
        </w:rPr>
        <w:t>______</w:t>
      </w:r>
    </w:p>
    <w:p w:rsidR="00AC7BD5" w:rsidRPr="00CB5D19" w:rsidRDefault="00AC7BD5" w:rsidP="00AC7BD5">
      <w:pPr>
        <w:rPr>
          <w:rFonts w:cstheme="minorHAnsi"/>
          <w:sz w:val="18"/>
          <w:szCs w:val="18"/>
          <w:lang w:val="sr-Cyrl-RS"/>
        </w:rPr>
      </w:pPr>
      <w:r w:rsidRPr="00CB5D19">
        <w:rPr>
          <w:rFonts w:cstheme="minorHAnsi"/>
          <w:b/>
          <w:bCs/>
          <w:sz w:val="18"/>
          <w:szCs w:val="18"/>
        </w:rPr>
        <w:t>Потпис руководиоца унутрашње организационе јединице у којој се налази радно место: ________________________________</w:t>
      </w:r>
    </w:p>
    <w:p w:rsidR="00AC7BD5" w:rsidRPr="00CB5D19" w:rsidRDefault="00AC7BD5" w:rsidP="00AC7BD5">
      <w:pPr>
        <w:rPr>
          <w:rFonts w:cstheme="minorHAnsi"/>
          <w:sz w:val="18"/>
          <w:szCs w:val="18"/>
        </w:rPr>
      </w:pPr>
    </w:p>
    <w:p w:rsidR="00AC7BD5" w:rsidRPr="002A414F" w:rsidRDefault="00AC7BD5" w:rsidP="00AC7BD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C7BD5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43BCC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37423">
              <w:rPr>
                <w:rFonts w:cstheme="minorHAnsi"/>
                <w:sz w:val="20"/>
                <w:szCs w:val="20"/>
                <w:lang w:val="sr-Cyrl-RS"/>
              </w:rPr>
              <w:t>24</w:t>
            </w:r>
            <w:r>
              <w:rPr>
                <w:rFonts w:cstheme="minorHAnsi"/>
                <w:sz w:val="20"/>
                <w:szCs w:val="20"/>
                <w:lang w:val="sr-Cyrl-RS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опште-правне послове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5E667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53676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053676">
              <w:rPr>
                <w:rFonts w:cstheme="minorHAnsi"/>
                <w:sz w:val="20"/>
                <w:szCs w:val="20"/>
              </w:rPr>
              <w:t>ектор за опште-правне, материјално-финансијске и</w:t>
            </w:r>
            <w:r>
              <w:rPr>
                <w:rFonts w:cstheme="minorHAnsi"/>
                <w:sz w:val="20"/>
                <w:szCs w:val="20"/>
              </w:rPr>
              <w:t xml:space="preserve"> инспекцијско-надзорне послове</w:t>
            </w:r>
            <w:r w:rsidR="005E6679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053676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</w:t>
            </w: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Одељење за </w:t>
            </w:r>
            <w:r w:rsidRPr="00115310">
              <w:rPr>
                <w:rFonts w:cstheme="minorHAnsi"/>
                <w:sz w:val="20"/>
                <w:szCs w:val="20"/>
                <w:lang w:val="sr-Cyrl-RS"/>
              </w:rPr>
              <w:t>опште-правне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послове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7D3F1D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7D3F1D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62345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2) Технике израде општих, појединачних и других правних и осталих аката;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Облигациони односи;</w:t>
            </w:r>
          </w:p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Методе и технике опсервације, прикупљања и евидентирања података;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Управно-правни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4743BC">
              <w:rPr>
                <w:rFonts w:cstheme="minorHAnsi"/>
                <w:sz w:val="20"/>
                <w:szCs w:val="20"/>
              </w:rPr>
              <w:t>Послови управљања људским ресурсима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4743BC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4743BC">
              <w:rPr>
                <w:rFonts w:cstheme="minorHAnsi"/>
                <w:sz w:val="20"/>
                <w:szCs w:val="20"/>
              </w:rPr>
              <w:t>)прописи у области радно-правних односа у органима аутономних покрајина и јединицама локалне самоуправе;</w:t>
            </w:r>
          </w:p>
          <w:p w:rsidR="00AC7BD5" w:rsidRPr="004743BC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4743BC">
              <w:rPr>
                <w:rFonts w:cstheme="minorHAnsi"/>
                <w:sz w:val="20"/>
                <w:szCs w:val="20"/>
              </w:rPr>
              <w:t>2)компетенције за рад службеника;</w:t>
            </w:r>
          </w:p>
          <w:p w:rsidR="00AC7BD5" w:rsidRPr="004743BC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4743BC">
              <w:rPr>
                <w:rFonts w:cstheme="minorHAnsi"/>
                <w:sz w:val="20"/>
                <w:szCs w:val="20"/>
              </w:rPr>
              <w:t>3) базичне функције управљања људским ресурсима : анализу посла, кадровско планирање, регрутацију, селекцију, увођење у посао, оцењивање, награђивање и напредовање, стручно усавршавање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0B3F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0B3FB0">
              <w:rPr>
                <w:rFonts w:cstheme="minorHAnsi"/>
                <w:sz w:val="20"/>
                <w:szCs w:val="20"/>
                <w:lang w:val="sr-Cyrl-RS"/>
              </w:rPr>
              <w:t>) Процес доношења нормативних аката из надлежности органа, служби и организација и партиципација јавности;</w:t>
            </w:r>
          </w:p>
          <w:p w:rsidR="00AC7BD5" w:rsidRPr="000B3F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AC7BD5" w:rsidRPr="000B3F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култури;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општем управном поступку;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4) Закон о раду;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5) </w:t>
            </w:r>
            <w:r w:rsidRPr="00CB5D19">
              <w:rPr>
                <w:rFonts w:cstheme="minorHAnsi"/>
                <w:sz w:val="18"/>
                <w:szCs w:val="18"/>
                <w:lang w:val="sr-Cyrl-RS"/>
              </w:rPr>
              <w:t>Закон о буџетском систему</w:t>
            </w:r>
          </w:p>
          <w:p w:rsidR="00AC7BD5" w:rsidRPr="0037769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E51E8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</w:p>
    <w:p w:rsidR="00AC7BD5" w:rsidRPr="007514A8" w:rsidRDefault="00AC7BD5" w:rsidP="00AC7BD5">
      <w:pPr>
        <w:rPr>
          <w:rFonts w:cstheme="minorHAnsi"/>
          <w:b/>
          <w:bCs/>
          <w:sz w:val="20"/>
          <w:szCs w:val="20"/>
          <w:lang w:val="sr-Cyrl-RS"/>
        </w:rPr>
      </w:pPr>
      <w:r w:rsidRPr="007514A8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7514A8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AC7BD5" w:rsidRPr="007514A8" w:rsidRDefault="00AC7BD5" w:rsidP="00AC7BD5">
      <w:pPr>
        <w:rPr>
          <w:rFonts w:cstheme="minorHAnsi"/>
          <w:sz w:val="20"/>
          <w:szCs w:val="20"/>
        </w:rPr>
      </w:pPr>
      <w:r w:rsidRPr="007514A8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C7BD5" w:rsidRPr="007514A8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39642B" w:rsidRDefault="00737423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25</w:t>
            </w:r>
            <w:r w:rsidR="00AC7BD5" w:rsidRPr="007514A8">
              <w:rPr>
                <w:rFonts w:cstheme="minorHAnsi"/>
                <w:sz w:val="20"/>
                <w:szCs w:val="20"/>
                <w:lang w:val="sr-Cyrl-RS"/>
              </w:rPr>
              <w:t xml:space="preserve">. </w:t>
            </w:r>
            <w:r w:rsidR="00AC7BD5">
              <w:rPr>
                <w:rFonts w:cstheme="minorHAnsi"/>
                <w:sz w:val="20"/>
                <w:szCs w:val="20"/>
                <w:lang w:val="sr-Cyrl-RS"/>
              </w:rPr>
              <w:t xml:space="preserve">за слободан приступ информацијама  и </w:t>
            </w:r>
            <w:r w:rsidR="00AC7BD5">
              <w:rPr>
                <w:rFonts w:cstheme="minorHAnsi"/>
                <w:sz w:val="20"/>
                <w:szCs w:val="20"/>
              </w:rPr>
              <w:t xml:space="preserve">web </w:t>
            </w:r>
            <w:r w:rsidR="00AC7BD5">
              <w:rPr>
                <w:rFonts w:cstheme="minorHAnsi"/>
                <w:sz w:val="20"/>
                <w:szCs w:val="20"/>
                <w:lang w:val="sr-Cyrl-RS"/>
              </w:rPr>
              <w:t>презентацију Секретаријата -координатор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3107F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 w:rsidRPr="006E6F76">
              <w:rPr>
                <w:rFonts w:cstheme="minorHAnsi"/>
                <w:sz w:val="20"/>
                <w:szCs w:val="20"/>
              </w:rPr>
              <w:t xml:space="preserve">Сектор за опште-правне, материјално-финансијске </w:t>
            </w:r>
            <w:r w:rsidR="003107F5">
              <w:rPr>
                <w:rFonts w:cstheme="minorHAnsi"/>
                <w:sz w:val="20"/>
                <w:szCs w:val="20"/>
              </w:rPr>
              <w:t>и инспекцијско-надзорне послове</w:t>
            </w:r>
            <w:r w:rsidR="003107F5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6E6F76">
              <w:rPr>
                <w:rFonts w:cstheme="minorHAnsi"/>
                <w:sz w:val="20"/>
                <w:szCs w:val="20"/>
              </w:rPr>
              <w:t xml:space="preserve"> интерну контролу -  Одељење за опште-правне послове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7514A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7514A8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7514A8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373F59">
              <w:rPr>
                <w:rFonts w:cstheme="minorHAnsi"/>
                <w:sz w:val="20"/>
                <w:szCs w:val="20"/>
              </w:rPr>
              <w:lastRenderedPageBreak/>
              <w:t>6. Управљање људским ресурсима</w:t>
            </w:r>
            <w:r w:rsidRPr="00373F59">
              <w:rPr>
                <w:rFonts w:cstheme="minorHAnsi"/>
                <w:sz w:val="20"/>
                <w:szCs w:val="20"/>
              </w:rPr>
              <w:br/>
              <w:t>7. Стратешко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7514A8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2E2467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E2467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AC7BD5" w:rsidRPr="002E2467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E2467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F25794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 xml:space="preserve">) </w:t>
            </w:r>
            <w:r w:rsidRPr="00F25794">
              <w:rPr>
                <w:rFonts w:cstheme="minorHAnsi"/>
                <w:sz w:val="20"/>
                <w:szCs w:val="20"/>
              </w:rPr>
              <w:t> 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AC7BD5" w:rsidRPr="002E2467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39642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Информатички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Информациона безбедност 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2) </w:t>
            </w:r>
            <w:r>
              <w:rPr>
                <w:rFonts w:cstheme="minorHAnsi"/>
                <w:sz w:val="20"/>
                <w:szCs w:val="20"/>
              </w:rPr>
              <w:t>TCP/IP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 </w:t>
            </w:r>
            <w:r>
              <w:rPr>
                <w:rFonts w:cstheme="minorHAnsi"/>
                <w:sz w:val="20"/>
                <w:szCs w:val="20"/>
              </w:rPr>
              <w:t xml:space="preserve"> DNS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 серверски оперативни системи (</w:t>
            </w:r>
            <w:r>
              <w:rPr>
                <w:rFonts w:cstheme="minorHAnsi"/>
                <w:sz w:val="20"/>
                <w:szCs w:val="20"/>
              </w:rPr>
              <w:t>MS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Windows, Linux</w:t>
            </w:r>
            <w:r>
              <w:rPr>
                <w:rFonts w:cstheme="minorHAnsi"/>
                <w:sz w:val="20"/>
                <w:szCs w:val="20"/>
                <w:lang w:val="sr-Cyrl-RS"/>
              </w:rPr>
              <w:t>)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Базе података;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Системи дељења ресурса;</w:t>
            </w:r>
          </w:p>
          <w:p w:rsidR="00AC7BD5" w:rsidRPr="0039642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Хардвер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lastRenderedPageBreak/>
              <w:t>2) Покрајинска скупштинска одлука о покрајинској управи;</w:t>
            </w:r>
          </w:p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Војводине;</w:t>
            </w:r>
          </w:p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слободом приступу информацијама од јавног значаја;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култури</w:t>
            </w:r>
          </w:p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3) </w:t>
            </w:r>
            <w:r w:rsidRPr="00025593">
              <w:rPr>
                <w:rFonts w:cstheme="minorHAnsi"/>
                <w:sz w:val="20"/>
                <w:szCs w:val="20"/>
                <w:lang w:val="sr-Cyrl-RS"/>
              </w:rPr>
              <w:t>Закон о општем управном поступку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FF5C5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Енглески језик</w:t>
            </w:r>
          </w:p>
        </w:tc>
      </w:tr>
      <w:tr w:rsidR="00AC7BD5" w:rsidRPr="007514A8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7514A8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514A8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DE2DF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AC7BD5" w:rsidRPr="007514A8" w:rsidRDefault="00AC7BD5" w:rsidP="00AC7BD5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AC7BD5" w:rsidRDefault="00AC7BD5" w:rsidP="00AC7BD5">
      <w:pPr>
        <w:rPr>
          <w:rFonts w:cstheme="minorHAnsi"/>
          <w:b/>
          <w:bCs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272ADB" w:rsidRDefault="00272ADB" w:rsidP="00AC7BD5">
      <w:pPr>
        <w:rPr>
          <w:rFonts w:cstheme="minorHAnsi"/>
          <w:b/>
          <w:bCs/>
          <w:sz w:val="20"/>
          <w:szCs w:val="20"/>
        </w:rPr>
      </w:pPr>
    </w:p>
    <w:p w:rsidR="00272ADB" w:rsidRDefault="00272ADB" w:rsidP="00AC7BD5">
      <w:pPr>
        <w:rPr>
          <w:rFonts w:cstheme="minorHAnsi"/>
          <w:b/>
          <w:bCs/>
          <w:sz w:val="20"/>
          <w:szCs w:val="20"/>
        </w:rPr>
      </w:pPr>
    </w:p>
    <w:p w:rsidR="00272ADB" w:rsidRPr="007514A8" w:rsidRDefault="00272ADB" w:rsidP="00272ADB">
      <w:pPr>
        <w:rPr>
          <w:rFonts w:cstheme="minorHAnsi"/>
          <w:b/>
          <w:bCs/>
          <w:sz w:val="20"/>
          <w:szCs w:val="20"/>
          <w:lang w:val="sr-Cyrl-RS"/>
        </w:rPr>
      </w:pPr>
      <w:r w:rsidRPr="007514A8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7514A8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272ADB" w:rsidRPr="007514A8" w:rsidRDefault="00272ADB" w:rsidP="00272ADB">
      <w:pPr>
        <w:rPr>
          <w:rFonts w:cstheme="minorHAnsi"/>
          <w:sz w:val="20"/>
          <w:szCs w:val="20"/>
        </w:rPr>
      </w:pPr>
      <w:r w:rsidRPr="007514A8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272ADB" w:rsidRPr="007514A8" w:rsidTr="00CA157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39642B" w:rsidRDefault="00272ADB" w:rsidP="00272ADB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26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 сл</w:t>
            </w:r>
            <w:r>
              <w:rPr>
                <w:rFonts w:cstheme="minorHAnsi"/>
                <w:sz w:val="20"/>
                <w:szCs w:val="20"/>
                <w:lang w:val="sr-Cyrl-RS"/>
              </w:rPr>
              <w:t>ободан приступ информацијама  и интернет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презентацију Секретаријата 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AA24F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 w:rsidRPr="006E6F76">
              <w:rPr>
                <w:rFonts w:cstheme="minorHAnsi"/>
                <w:sz w:val="20"/>
                <w:szCs w:val="20"/>
              </w:rPr>
              <w:t xml:space="preserve">Сектор за опште-правне, материјално-финансијске </w:t>
            </w:r>
            <w:r w:rsidR="00AA24F5">
              <w:rPr>
                <w:rFonts w:cstheme="minorHAnsi"/>
                <w:sz w:val="20"/>
                <w:szCs w:val="20"/>
              </w:rPr>
              <w:t>и инспекцијско-надзорне послове</w:t>
            </w:r>
            <w:r w:rsidR="00AA24F5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6E6F76">
              <w:rPr>
                <w:rFonts w:cstheme="minorHAnsi"/>
                <w:sz w:val="20"/>
                <w:szCs w:val="20"/>
              </w:rPr>
              <w:t xml:space="preserve"> интерну контролу -  Одељење за опште-правне послове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7514A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7514A8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7514A8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373F59">
              <w:rPr>
                <w:rFonts w:cstheme="minorHAnsi"/>
                <w:sz w:val="20"/>
                <w:szCs w:val="20"/>
              </w:rPr>
              <w:t>6. Управљање људским ресурсима</w:t>
            </w:r>
            <w:r w:rsidRPr="00373F59">
              <w:rPr>
                <w:rFonts w:cstheme="minorHAnsi"/>
                <w:sz w:val="20"/>
                <w:szCs w:val="20"/>
              </w:rPr>
              <w:br/>
              <w:t>7. Стратешко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7514A8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2ADB" w:rsidRPr="002E2467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2E2467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3670B0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272ADB" w:rsidRPr="002E2467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2E2467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F25794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 xml:space="preserve">) </w:t>
            </w:r>
            <w:r w:rsidRPr="00F25794">
              <w:rPr>
                <w:rFonts w:cstheme="minorHAnsi"/>
                <w:sz w:val="20"/>
                <w:szCs w:val="20"/>
              </w:rPr>
              <w:t> 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272ADB" w:rsidRPr="002E2467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39642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Информатички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Информациона безбедност </w:t>
            </w:r>
          </w:p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2) </w:t>
            </w:r>
            <w:r>
              <w:rPr>
                <w:rFonts w:cstheme="minorHAnsi"/>
                <w:sz w:val="20"/>
                <w:szCs w:val="20"/>
              </w:rPr>
              <w:t>TCP/IP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 </w:t>
            </w:r>
            <w:r>
              <w:rPr>
                <w:rFonts w:cstheme="minorHAnsi"/>
                <w:sz w:val="20"/>
                <w:szCs w:val="20"/>
              </w:rPr>
              <w:t xml:space="preserve"> DNS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 серверски оперативни системи (</w:t>
            </w:r>
            <w:r>
              <w:rPr>
                <w:rFonts w:cstheme="minorHAnsi"/>
                <w:sz w:val="20"/>
                <w:szCs w:val="20"/>
              </w:rPr>
              <w:t>MS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Windows, Linux</w:t>
            </w:r>
            <w:r>
              <w:rPr>
                <w:rFonts w:cstheme="minorHAnsi"/>
                <w:sz w:val="20"/>
                <w:szCs w:val="20"/>
                <w:lang w:val="sr-Cyrl-RS"/>
              </w:rPr>
              <w:t>)</w:t>
            </w:r>
          </w:p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3) Базе података;</w:t>
            </w:r>
          </w:p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Системи дељења ресурса;</w:t>
            </w:r>
          </w:p>
          <w:p w:rsidR="00272ADB" w:rsidRPr="0039642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Хардвер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Војводине;</w:t>
            </w:r>
          </w:p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слободом приступу информацијама од јавног значаја;</w:t>
            </w:r>
          </w:p>
          <w:p w:rsidR="00272ADB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култури</w:t>
            </w:r>
          </w:p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3) </w:t>
            </w:r>
            <w:r w:rsidRPr="00025593">
              <w:rPr>
                <w:rFonts w:cstheme="minorHAnsi"/>
                <w:sz w:val="20"/>
                <w:szCs w:val="20"/>
                <w:lang w:val="sr-Cyrl-RS"/>
              </w:rPr>
              <w:t>Закон о општем управном поступку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FF5C59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Енглески језик</w:t>
            </w:r>
          </w:p>
        </w:tc>
      </w:tr>
      <w:tr w:rsidR="00272ADB" w:rsidRPr="007514A8" w:rsidTr="00CA15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ADB" w:rsidRPr="007514A8" w:rsidRDefault="00272ADB" w:rsidP="00CA15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7514A8" w:rsidRDefault="00272ADB" w:rsidP="00CA157A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ADB" w:rsidRPr="00DE2DF5" w:rsidRDefault="00272ADB" w:rsidP="00CA157A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272ADB" w:rsidRPr="007514A8" w:rsidRDefault="00272ADB" w:rsidP="00272ADB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272ADB" w:rsidRPr="007514A8" w:rsidRDefault="00272ADB" w:rsidP="00272ADB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272ADB" w:rsidRPr="007514A8" w:rsidRDefault="00272ADB" w:rsidP="00AC7BD5">
      <w:pPr>
        <w:rPr>
          <w:rFonts w:cstheme="minorHAnsi"/>
          <w:sz w:val="20"/>
          <w:szCs w:val="20"/>
        </w:rPr>
      </w:pPr>
    </w:p>
    <w:p w:rsidR="00AC7BD5" w:rsidRPr="007514A8" w:rsidRDefault="00AC7BD5" w:rsidP="00AC7BD5">
      <w:pPr>
        <w:rPr>
          <w:rFonts w:cstheme="minorHAnsi"/>
          <w:sz w:val="20"/>
          <w:szCs w:val="20"/>
        </w:rPr>
      </w:pPr>
    </w:p>
    <w:p w:rsidR="00AC7BD5" w:rsidRPr="002A414F" w:rsidRDefault="00AC7BD5" w:rsidP="00AC7BD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C7BD5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43BCC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="002F5A08">
              <w:rPr>
                <w:rFonts w:cstheme="minorHAnsi"/>
                <w:sz w:val="20"/>
                <w:szCs w:val="20"/>
                <w:lang w:val="sr-Cyrl-RS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 правне послове у области националних мањина- националних заједница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43BCC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Млађи саветник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2F5A0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D53E87">
              <w:rPr>
                <w:rFonts w:cstheme="minorHAnsi"/>
                <w:sz w:val="20"/>
                <w:szCs w:val="20"/>
                <w:lang w:val="sr-Cyrl-RS"/>
              </w:rPr>
              <w:t>Сектор за опште-правне, материјално-финансијске и</w:t>
            </w:r>
            <w:r w:rsidR="002F5A08">
              <w:rPr>
                <w:rFonts w:cstheme="minorHAnsi"/>
                <w:sz w:val="20"/>
                <w:szCs w:val="20"/>
                <w:lang w:val="sr-Cyrl-RS"/>
              </w:rPr>
              <w:t xml:space="preserve"> инспекцијско-надзорне послове и </w:t>
            </w:r>
            <w:r w:rsidRPr="00D53E87">
              <w:rPr>
                <w:rFonts w:cstheme="minorHAnsi"/>
                <w:sz w:val="20"/>
                <w:szCs w:val="20"/>
                <w:lang w:val="sr-Cyrl-RS"/>
              </w:rPr>
              <w:t>интерну контролу -  Одељење за опште-правне послове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943BCC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943BCC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62345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6195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961955"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AC7BD5" w:rsidRPr="0096195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961955">
              <w:rPr>
                <w:rFonts w:cstheme="minorHAnsi"/>
                <w:sz w:val="20"/>
                <w:szCs w:val="20"/>
                <w:lang w:val="sr-Cyrl-RS"/>
              </w:rPr>
              <w:t>2) Технике об</w:t>
            </w:r>
            <w:r>
              <w:rPr>
                <w:rFonts w:cstheme="minorHAnsi"/>
                <w:sz w:val="20"/>
                <w:szCs w:val="20"/>
                <w:lang w:val="sr-Cyrl-RS"/>
              </w:rPr>
              <w:t>раде и израде прегледа података;</w:t>
            </w:r>
          </w:p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3)Методе и технике израде извештаја на основу одређених евиденција;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96195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F6CA1">
              <w:rPr>
                <w:rFonts w:cstheme="minorHAnsi"/>
                <w:sz w:val="20"/>
                <w:szCs w:val="20"/>
                <w:lang w:val="sr-Cyrl-RS"/>
              </w:rPr>
              <w:t xml:space="preserve">Технике израде потврда и </w:t>
            </w:r>
            <w:r>
              <w:rPr>
                <w:rFonts w:cstheme="minorHAnsi"/>
                <w:sz w:val="20"/>
                <w:szCs w:val="20"/>
                <w:lang w:val="sr-Cyrl-RS"/>
              </w:rPr>
              <w:t>у</w:t>
            </w:r>
            <w:r w:rsidRPr="003F6CA1">
              <w:rPr>
                <w:rFonts w:cstheme="minorHAnsi"/>
                <w:sz w:val="20"/>
                <w:szCs w:val="20"/>
                <w:lang w:val="sr-Cyrl-RS"/>
              </w:rPr>
              <w:t>верења о којима се води службена евиденција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припреме материјала ради даљег приказивања и употребе;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евидентирања и ажурирања података у релевантним базама података;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  <w:r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националним саветима националних мањина;</w:t>
            </w:r>
          </w:p>
          <w:p w:rsidR="00AC7BD5" w:rsidRPr="0037769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Одлука о распоређивању буџетских средстава покрајинског секретаријата за културу за Заводе за културу војвођанских Мађара, Словака, Румуна, Русина и Хрвата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 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</w:p>
    <w:p w:rsidR="00AC7BD5" w:rsidRPr="002A414F" w:rsidRDefault="00AC7BD5" w:rsidP="00AC7BD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C7BD5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43BCC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F5A08">
              <w:rPr>
                <w:rFonts w:cstheme="minorHAnsi"/>
                <w:sz w:val="20"/>
                <w:szCs w:val="20"/>
                <w:lang w:val="sr-Cyrl-RS"/>
              </w:rPr>
              <w:t>8</w:t>
            </w:r>
            <w:r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инспекцијске послове и интерну контролу - начелник одељења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Самостални саветник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E51836" w:rsidRDefault="00AC7BD5" w:rsidP="002F5A08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E51836">
              <w:rPr>
                <w:rFonts w:cstheme="minorHAnsi"/>
                <w:sz w:val="20"/>
                <w:szCs w:val="20"/>
              </w:rPr>
              <w:t>ектор за опште-пр</w:t>
            </w:r>
            <w:r>
              <w:rPr>
                <w:rFonts w:cstheme="minorHAnsi"/>
                <w:sz w:val="20"/>
                <w:szCs w:val="20"/>
              </w:rPr>
              <w:t>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инспекцијско-надзорне послове</w:t>
            </w:r>
            <w:r w:rsidR="002F5A08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 w:rsidRPr="00E51836">
              <w:rPr>
                <w:rFonts w:cstheme="minorHAnsi"/>
                <w:sz w:val="20"/>
                <w:szCs w:val="20"/>
              </w:rPr>
              <w:t>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Latn-RS"/>
              </w:rPr>
              <w:t>-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Одељење за инспекцијско-надзорне послове и интерну контролу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1E0791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4C56DE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62345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A076E5">
              <w:rPr>
                <w:rFonts w:cstheme="minorHAnsi"/>
                <w:sz w:val="20"/>
                <w:szCs w:val="20"/>
              </w:rPr>
              <w:t xml:space="preserve">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AC7BD5" w:rsidRPr="00A076E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Инспекцијски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 и основе управних спорова;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Основе прекршајног права и прекршајни поступак;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3)Поступак инспекцијског надзора и методе анализе ризика;</w:t>
            </w:r>
          </w:p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4) Кодекс понашања и етике инспектора;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0B3F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0B3FB0">
              <w:rPr>
                <w:rFonts w:cstheme="minorHAnsi"/>
                <w:sz w:val="20"/>
                <w:szCs w:val="20"/>
                <w:lang w:val="sr-Cyrl-RS"/>
              </w:rPr>
              <w:t>) Процес доношења нормативних аката из надлежности органа, служби и организација и партиципација јавности;</w:t>
            </w:r>
          </w:p>
          <w:p w:rsidR="00AC7BD5" w:rsidRPr="000B3F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AC7BD5" w:rsidRPr="000B3F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2) Поступак израде стручних анализа;</w:t>
            </w:r>
          </w:p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Управно-правни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спречавању корупције;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инспекцијском надзору;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раду;</w:t>
            </w:r>
          </w:p>
          <w:p w:rsidR="00AC7BD5" w:rsidRPr="0037769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Закон култури;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Испит за инспектора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</w:p>
    <w:p w:rsidR="00AC7BD5" w:rsidRPr="002A414F" w:rsidRDefault="00AC7BD5" w:rsidP="00AC7BD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C7BD5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943BCC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2F5A08">
              <w:rPr>
                <w:rFonts w:cstheme="minorHAnsi"/>
                <w:sz w:val="20"/>
                <w:szCs w:val="20"/>
                <w:lang w:val="sr-Cyrl-RS"/>
              </w:rPr>
              <w:t>29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инспектор у области културе и за интерну контролу коришћења буџетских средстава у области културе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7D5192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Самостални саветник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2F5A0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3A2B3D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3A2B3D">
              <w:rPr>
                <w:rFonts w:cstheme="minorHAnsi"/>
                <w:sz w:val="20"/>
                <w:szCs w:val="20"/>
              </w:rPr>
              <w:t>ектор за опште-п</w:t>
            </w:r>
            <w:r>
              <w:rPr>
                <w:rFonts w:cstheme="minorHAnsi"/>
                <w:sz w:val="20"/>
                <w:szCs w:val="20"/>
              </w:rPr>
              <w:t>равне,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>,</w:t>
            </w:r>
            <w:r w:rsidRPr="003A2B3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инспекцијско-надзорне послове</w:t>
            </w:r>
            <w:r w:rsidR="002F5A08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3A2B3D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 Одељење за инспекцијско-надзорне послове и интерну контролу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62345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lastRenderedPageBreak/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Инспекцијски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 и основе управних спорова;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Основе прекршајног права и прекршајни поступак;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3)Поступак инспекцијског надзора и методе анализе ризика;</w:t>
            </w:r>
          </w:p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Кодекс понашања и етике инспектора;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0B3F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0B3FB0">
              <w:rPr>
                <w:rFonts w:cstheme="minorHAnsi"/>
                <w:sz w:val="20"/>
                <w:szCs w:val="20"/>
                <w:lang w:val="sr-Cyrl-RS"/>
              </w:rPr>
              <w:t>) Процес доношења нормативних аката из надлежности органа, служби и организација и партиципација јавности;</w:t>
            </w:r>
          </w:p>
          <w:p w:rsidR="00AC7BD5" w:rsidRPr="000B3F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AC7BD5" w:rsidRPr="000B3F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  <w:p w:rsidR="00AC7BD5" w:rsidRPr="00975C1B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2) Поступак израде стручних анализа;</w:t>
            </w:r>
          </w:p>
          <w:p w:rsidR="00AC7BD5" w:rsidRPr="003670B0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спречавању корупције;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инспекцијском надзору;</w:t>
            </w:r>
          </w:p>
          <w:p w:rsidR="00AC7BD5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раду;</w:t>
            </w:r>
          </w:p>
          <w:p w:rsidR="00AC7BD5" w:rsidRPr="00377699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Закон култури;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Испит за инспектора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C7BD5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D5" w:rsidRPr="002A414F" w:rsidRDefault="00AC7BD5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BD5" w:rsidRPr="002A414F" w:rsidRDefault="00AC7BD5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AC7BD5" w:rsidRPr="002A414F" w:rsidRDefault="00AC7BD5" w:rsidP="00AC7BD5">
      <w:pPr>
        <w:rPr>
          <w:rFonts w:cstheme="minorHAnsi"/>
          <w:sz w:val="20"/>
          <w:szCs w:val="20"/>
        </w:rPr>
      </w:pPr>
    </w:p>
    <w:p w:rsidR="00051364" w:rsidRPr="002A414F" w:rsidRDefault="00051364" w:rsidP="00051364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051364" w:rsidRPr="002A414F" w:rsidRDefault="00051364" w:rsidP="00051364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051364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943BCC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683BEE">
              <w:rPr>
                <w:rFonts w:cstheme="minorHAnsi"/>
                <w:sz w:val="20"/>
                <w:szCs w:val="20"/>
                <w:lang w:val="sr-Cyrl-RS"/>
              </w:rPr>
              <w:t>30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инспектор у области културе 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7D5192" w:rsidRDefault="004D29A2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="00051364">
              <w:rPr>
                <w:rFonts w:cstheme="minorHAnsi"/>
                <w:sz w:val="20"/>
                <w:szCs w:val="20"/>
                <w:lang w:val="sr-Cyrl-RS"/>
              </w:rPr>
              <w:t>аветник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683BEE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1D7FD3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1D7FD3">
              <w:rPr>
                <w:rFonts w:cstheme="minorHAnsi"/>
                <w:sz w:val="20"/>
                <w:szCs w:val="20"/>
              </w:rPr>
              <w:t>ектор за опште-пр</w:t>
            </w:r>
            <w:r>
              <w:rPr>
                <w:rFonts w:cstheme="minorHAnsi"/>
                <w:sz w:val="20"/>
                <w:szCs w:val="20"/>
              </w:rPr>
              <w:t>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инспекцијско-надзорне послове</w:t>
            </w:r>
            <w:r w:rsidR="00683BEE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1D7FD3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Одељење за инспекцијско-надзорне послове и интерну контролу 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623459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975C1B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Инспекцијски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 и основе управних спорова;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Основе прекршајног права и прекршајни поступак;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3)Поступак инспекцијског надзора и методе анализе ризика;</w:t>
            </w:r>
          </w:p>
          <w:p w:rsidR="00051364" w:rsidRPr="00975C1B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Кодекс понашања и етике инспектора;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975C1B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0B3F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0B3FB0">
              <w:rPr>
                <w:rFonts w:cstheme="minorHAnsi"/>
                <w:sz w:val="20"/>
                <w:szCs w:val="20"/>
                <w:lang w:val="sr-Cyrl-RS"/>
              </w:rPr>
              <w:t>) Процес доношења нормативних аката из надлежности органа, служби и организација и партиципација јавности;</w:t>
            </w:r>
          </w:p>
          <w:p w:rsidR="00051364" w:rsidRPr="000B3F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051364" w:rsidRPr="000B3F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  <w:p w:rsidR="00051364" w:rsidRPr="00975C1B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3670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3670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051364" w:rsidRPr="003670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2) Поступак израде стручних анализа;</w:t>
            </w:r>
          </w:p>
          <w:p w:rsidR="00051364" w:rsidRPr="003670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спречавању корупције;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инспекцијском надзору;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раду;</w:t>
            </w:r>
          </w:p>
          <w:p w:rsidR="00051364" w:rsidRPr="00377699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Закон култури;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Испит за инспектора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051364" w:rsidRPr="002A414F" w:rsidRDefault="00051364" w:rsidP="00051364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051364" w:rsidRPr="002A414F" w:rsidRDefault="00051364" w:rsidP="00051364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051364" w:rsidRPr="002A414F" w:rsidRDefault="00051364" w:rsidP="00051364">
      <w:pPr>
        <w:rPr>
          <w:rFonts w:cstheme="minorHAnsi"/>
          <w:sz w:val="20"/>
          <w:szCs w:val="20"/>
        </w:rPr>
      </w:pPr>
    </w:p>
    <w:p w:rsidR="00051364" w:rsidRDefault="00051364" w:rsidP="00051364">
      <w:pPr>
        <w:rPr>
          <w:rFonts w:cstheme="minorHAnsi"/>
          <w:b/>
          <w:bCs/>
          <w:sz w:val="20"/>
          <w:szCs w:val="20"/>
        </w:rPr>
      </w:pPr>
    </w:p>
    <w:p w:rsidR="00051364" w:rsidRPr="00C23710" w:rsidRDefault="00051364" w:rsidP="00051364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051364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943BCC" w:rsidRDefault="007D1561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31</w:t>
            </w:r>
            <w:r w:rsidR="00051364">
              <w:rPr>
                <w:rFonts w:cstheme="minorHAnsi"/>
                <w:sz w:val="20"/>
                <w:szCs w:val="20"/>
              </w:rPr>
              <w:t xml:space="preserve">. </w:t>
            </w:r>
            <w:r w:rsidR="00051364">
              <w:rPr>
                <w:rFonts w:cstheme="minorHAnsi"/>
                <w:sz w:val="20"/>
                <w:szCs w:val="20"/>
                <w:lang w:val="sr-Cyrl-RS"/>
              </w:rPr>
              <w:t xml:space="preserve"> Инспектор у области културе  и за интерну контролу коришћења буџетских средстава у области културе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7D5192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Самостални саветник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FC0FAA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FC0FAA">
              <w:rPr>
                <w:rFonts w:cstheme="minorHAnsi"/>
                <w:sz w:val="20"/>
                <w:szCs w:val="20"/>
              </w:rPr>
              <w:t>ектор за опште-пр</w:t>
            </w:r>
            <w:r>
              <w:rPr>
                <w:rFonts w:cstheme="minorHAnsi"/>
                <w:sz w:val="20"/>
                <w:szCs w:val="20"/>
              </w:rPr>
              <w:t>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FC0FAA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 w:rsidRPr="00FC0FAA"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-Одељење за инспекцијско-надзорне послове и интерну контролу 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623459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975C1B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Инспекцијски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 и основе управних спорова;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Основе прекршајног права и прекршајни поступак;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3)Поступак инспекцијског надзора и методе анализе ризика;</w:t>
            </w:r>
          </w:p>
          <w:p w:rsidR="00051364" w:rsidRPr="00975C1B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Кодекс понашања и етике инспектора;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975C1B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0B3F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0B3FB0">
              <w:rPr>
                <w:rFonts w:cstheme="minorHAnsi"/>
                <w:sz w:val="20"/>
                <w:szCs w:val="20"/>
                <w:lang w:val="sr-Cyrl-RS"/>
              </w:rPr>
              <w:t>) Процес доношења нормативних аката из надлежности органа, служби и организација и партиципација јавности;</w:t>
            </w:r>
          </w:p>
          <w:p w:rsidR="00051364" w:rsidRPr="000B3F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051364" w:rsidRPr="000B3F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lastRenderedPageBreak/>
              <w:t>3) Примена номотехничких и правно-техничких правила за израду правних аката;</w:t>
            </w:r>
          </w:p>
          <w:p w:rsidR="00051364" w:rsidRPr="00975C1B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3670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364" w:rsidRPr="003670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051364" w:rsidRPr="003670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2) Поступак израде стручних анализа;</w:t>
            </w:r>
          </w:p>
          <w:p w:rsidR="00051364" w:rsidRPr="003670B0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спречавању корупције;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инспекцијском надзору;</w:t>
            </w:r>
          </w:p>
          <w:p w:rsidR="00051364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раду;</w:t>
            </w:r>
          </w:p>
          <w:p w:rsidR="00051364" w:rsidRPr="00377699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Закон култури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Испит за инспектора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51364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1364" w:rsidRPr="002A414F" w:rsidRDefault="00051364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1364" w:rsidRPr="002A414F" w:rsidRDefault="00051364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051364" w:rsidRDefault="00051364" w:rsidP="00051364">
      <w:pPr>
        <w:rPr>
          <w:rFonts w:cstheme="minorHAnsi"/>
          <w:b/>
          <w:bCs/>
          <w:sz w:val="20"/>
          <w:szCs w:val="20"/>
        </w:rPr>
      </w:pPr>
    </w:p>
    <w:p w:rsidR="00051364" w:rsidRPr="000D2F75" w:rsidRDefault="00051364" w:rsidP="00051364">
      <w:pPr>
        <w:rPr>
          <w:rFonts w:cstheme="minorHAnsi"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051364" w:rsidRPr="002A414F" w:rsidRDefault="00051364" w:rsidP="00051364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051364" w:rsidRPr="002A414F" w:rsidRDefault="00051364" w:rsidP="00051364">
      <w:pPr>
        <w:rPr>
          <w:rFonts w:cstheme="minorHAnsi"/>
          <w:sz w:val="20"/>
          <w:szCs w:val="20"/>
        </w:rPr>
      </w:pPr>
    </w:p>
    <w:p w:rsidR="0012066F" w:rsidRPr="00444711" w:rsidRDefault="0012066F" w:rsidP="0012066F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12066F" w:rsidRPr="002A414F" w:rsidTr="0012066F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943BCC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32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Инспектор у области културе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7D5192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105B1F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105B1F">
              <w:rPr>
                <w:rFonts w:cstheme="minorHAnsi"/>
                <w:sz w:val="20"/>
                <w:szCs w:val="20"/>
              </w:rPr>
              <w:t>ектор за опште-п</w:t>
            </w:r>
            <w:r>
              <w:rPr>
                <w:rFonts w:cstheme="minorHAnsi"/>
                <w:sz w:val="20"/>
                <w:szCs w:val="20"/>
              </w:rPr>
              <w:t>равне, материјално-финансијске</w:t>
            </w:r>
            <w:r w:rsidR="007D1561">
              <w:rPr>
                <w:rFonts w:cstheme="minorHAnsi"/>
                <w:sz w:val="20"/>
                <w:szCs w:val="20"/>
              </w:rPr>
              <w:t>, 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105B1F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-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Одељење за инспекцијско-надзорне послове и интерну контролу 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623459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66F" w:rsidRPr="00975C1B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Инспекцијски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66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 и основе управних спорова;</w:t>
            </w:r>
          </w:p>
          <w:p w:rsidR="0012066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Основе прекршајног права и прекршајни поступак;</w:t>
            </w:r>
          </w:p>
          <w:p w:rsidR="0012066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3)Поступак инспекцијског надзора и методе анализе ризика;</w:t>
            </w:r>
          </w:p>
          <w:p w:rsidR="0012066F" w:rsidRPr="00975C1B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Кодекс понашања и етике инспектора;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66F" w:rsidRPr="00975C1B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66F" w:rsidRPr="000B3FB0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0B3FB0">
              <w:rPr>
                <w:rFonts w:cstheme="minorHAnsi"/>
                <w:sz w:val="20"/>
                <w:szCs w:val="20"/>
                <w:lang w:val="sr-Cyrl-RS"/>
              </w:rPr>
              <w:t>) Процес доношења нормативних аката из надлежности органа, служби и организација и партиципација јавности;</w:t>
            </w:r>
          </w:p>
          <w:p w:rsidR="0012066F" w:rsidRPr="000B3FB0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12066F" w:rsidRPr="000B3FB0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  <w:p w:rsidR="0012066F" w:rsidRPr="00975C1B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66F" w:rsidRPr="003670B0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066F" w:rsidRPr="003670B0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12066F" w:rsidRPr="003670B0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2) Поступак израде стручних анализа;</w:t>
            </w:r>
          </w:p>
          <w:p w:rsidR="0012066F" w:rsidRPr="003670B0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12066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спречавању корупције;</w:t>
            </w:r>
          </w:p>
          <w:p w:rsidR="0012066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инспекцијском надзору;</w:t>
            </w:r>
          </w:p>
          <w:p w:rsidR="0012066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раду;</w:t>
            </w:r>
          </w:p>
          <w:p w:rsidR="0012066F" w:rsidRPr="00377699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Закон култури;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Испит за инспектора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2066F" w:rsidRPr="002A414F" w:rsidTr="001206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6F" w:rsidRPr="002A414F" w:rsidRDefault="0012066F" w:rsidP="0012066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6F" w:rsidRPr="002A414F" w:rsidRDefault="0012066F" w:rsidP="0012066F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12066F" w:rsidRDefault="0012066F" w:rsidP="0012066F">
      <w:pPr>
        <w:rPr>
          <w:rFonts w:cstheme="minorHAnsi"/>
          <w:b/>
          <w:bCs/>
          <w:sz w:val="20"/>
          <w:szCs w:val="20"/>
        </w:rPr>
      </w:pPr>
    </w:p>
    <w:p w:rsidR="0012066F" w:rsidRPr="002A414F" w:rsidRDefault="0012066F" w:rsidP="0012066F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12066F" w:rsidRPr="002A414F" w:rsidRDefault="0012066F" w:rsidP="0012066F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12066F" w:rsidRPr="002A414F" w:rsidRDefault="0012066F" w:rsidP="0012066F">
      <w:pPr>
        <w:rPr>
          <w:rFonts w:cstheme="minorHAnsi"/>
          <w:sz w:val="20"/>
          <w:szCs w:val="20"/>
        </w:rPr>
      </w:pPr>
    </w:p>
    <w:p w:rsidR="00115CB4" w:rsidRPr="002A414F" w:rsidRDefault="00115CB4" w:rsidP="00115CB4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115CB4" w:rsidRPr="002A414F" w:rsidRDefault="00115CB4" w:rsidP="00115CB4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115CB4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943BCC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33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Инспектор за област културе 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7D5192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C601E5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C601E5">
              <w:rPr>
                <w:rFonts w:cstheme="minorHAnsi"/>
                <w:sz w:val="20"/>
                <w:szCs w:val="20"/>
              </w:rPr>
              <w:t>ектор за опште-п</w:t>
            </w:r>
            <w:r>
              <w:rPr>
                <w:rFonts w:cstheme="minorHAnsi"/>
                <w:sz w:val="20"/>
                <w:szCs w:val="20"/>
              </w:rPr>
              <w:t>равне,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C601E5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 Одељење за инспекцијско-надзорне послове и интерну контролу 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623459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975C1B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Инспекцијски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 и основе управних спорова;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Основе прекршајног права и прекршајни поступак;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3)Поступак инспекцијског надзора и методе анализе ризика;</w:t>
            </w:r>
          </w:p>
          <w:p w:rsidR="00115CB4" w:rsidRPr="00975C1B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Кодекс понашања и етике инспектора;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975C1B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0B3F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0B3FB0">
              <w:rPr>
                <w:rFonts w:cstheme="minorHAnsi"/>
                <w:sz w:val="20"/>
                <w:szCs w:val="20"/>
                <w:lang w:val="sr-Cyrl-RS"/>
              </w:rPr>
              <w:t>) Процес доношења нормативних аката из надлежности органа, служби и организација и партиципација јавности;</w:t>
            </w:r>
          </w:p>
          <w:p w:rsidR="00115CB4" w:rsidRPr="000B3F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2)Методолошка правила за израду нормативних аката из надлежности органа, служби и организација;</w:t>
            </w:r>
          </w:p>
          <w:p w:rsidR="00115CB4" w:rsidRPr="000B3F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  <w:p w:rsidR="00115CB4" w:rsidRPr="00975C1B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3670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3670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115CB4" w:rsidRPr="003670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спречавању корупције;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инспекцијском надзору;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раду;</w:t>
            </w:r>
          </w:p>
          <w:p w:rsidR="00115CB4" w:rsidRPr="00377699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5) Закон култури;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Испит за инспектора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115CB4" w:rsidRPr="002A414F" w:rsidRDefault="00115CB4" w:rsidP="00115CB4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115CB4" w:rsidRPr="002A414F" w:rsidRDefault="00115CB4" w:rsidP="00115CB4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115CB4" w:rsidRPr="002A414F" w:rsidRDefault="00115CB4" w:rsidP="00115CB4">
      <w:pPr>
        <w:rPr>
          <w:rFonts w:cstheme="minorHAnsi"/>
          <w:sz w:val="20"/>
          <w:szCs w:val="20"/>
        </w:rPr>
      </w:pPr>
    </w:p>
    <w:p w:rsidR="00115CB4" w:rsidRPr="002A414F" w:rsidRDefault="00115CB4" w:rsidP="00115CB4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115CB4" w:rsidRPr="002A414F" w:rsidRDefault="00115CB4" w:rsidP="00115CB4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115CB4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943BCC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3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материјално-финансијске послове и односе с трезором – начелник одељења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7D5192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Виши саветник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1A4258">
              <w:rPr>
                <w:rFonts w:cstheme="minorHAnsi"/>
                <w:sz w:val="20"/>
                <w:szCs w:val="20"/>
              </w:rPr>
              <w:t>Сектор за опште-пр</w:t>
            </w:r>
            <w:r>
              <w:rPr>
                <w:rFonts w:cstheme="minorHAnsi"/>
                <w:sz w:val="20"/>
                <w:szCs w:val="20"/>
              </w:rPr>
              <w:t>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1A4258">
              <w:rPr>
                <w:rFonts w:cstheme="minorHAnsi"/>
                <w:sz w:val="20"/>
                <w:szCs w:val="20"/>
              </w:rPr>
              <w:t xml:space="preserve"> интерну контролу </w:t>
            </w:r>
            <w:r>
              <w:rPr>
                <w:rFonts w:cstheme="minorHAnsi"/>
                <w:sz w:val="20"/>
                <w:szCs w:val="20"/>
                <w:lang w:val="sr-Cyrl-RS"/>
              </w:rPr>
              <w:t>- Одељење за материјално-финансијске послове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BB0CE6">
              <w:rPr>
                <w:rFonts w:cstheme="minorHAnsi"/>
                <w:sz w:val="20"/>
                <w:szCs w:val="20"/>
                <w:bdr w:val="single" w:sz="4" w:space="0" w:color="auto"/>
              </w:rPr>
              <w:t>6</w:t>
            </w:r>
            <w:r w:rsidRPr="00EF21E0">
              <w:rPr>
                <w:rFonts w:cstheme="minorHAnsi"/>
                <w:sz w:val="20"/>
                <w:szCs w:val="20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3C6C95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623459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A076E5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A076E5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A076E5">
              <w:rPr>
                <w:rFonts w:cstheme="minorHAnsi"/>
                <w:sz w:val="20"/>
                <w:szCs w:val="20"/>
              </w:rPr>
              <w:t xml:space="preserve">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115CB4" w:rsidRPr="00A076E5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115CB4" w:rsidRPr="00A076E5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115CB4" w:rsidRPr="00A076E5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115CB4" w:rsidRPr="00A076E5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115CB4" w:rsidRPr="00A076E5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115CB4" w:rsidRPr="00A076E5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7)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Управљање јавним политикама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3670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3670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115CB4" w:rsidRPr="003670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2) Поступак израде стручних анализа;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  <w:lang w:val="sr-Cyrl-RS"/>
              </w:rPr>
              <w:t>3) Методе и технике израде извештаја на основу одређених евиденција;</w:t>
            </w:r>
          </w:p>
          <w:p w:rsidR="00115CB4" w:rsidRPr="003670B0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Технике израде општих, појединачних и других правних и осталих аката;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Pr="00975C1B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Финансијско-материјални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Буџетски систем Републике Србије;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Међународне рачуноводствене стандарде у јавном сектору;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поступке финансијског планирања, анализе и извештавања;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Терминологија, стандарди, методе и процедуре из области буџетског рачуноводства и извештавања;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5) Поступак планирања буџета и извештавања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6) Поступак извршења буџета;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7) Релевантни софтвери;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8) Финансијско управљање и контрола;</w:t>
            </w:r>
          </w:p>
          <w:p w:rsidR="00115CB4" w:rsidRPr="00975C1B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култури;</w:t>
            </w:r>
          </w:p>
          <w:p w:rsidR="00115CB4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систему;</w:t>
            </w:r>
          </w:p>
          <w:p w:rsidR="00115CB4" w:rsidRPr="00377699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спречавању корупције;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BA0702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15CB4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5CB4" w:rsidRPr="002A414F" w:rsidRDefault="00115CB4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CB4" w:rsidRPr="002A414F" w:rsidRDefault="00115CB4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115CB4" w:rsidRPr="002A414F" w:rsidRDefault="00115CB4" w:rsidP="00115CB4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115CB4" w:rsidRPr="002A414F" w:rsidRDefault="00115CB4" w:rsidP="00115CB4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115CB4" w:rsidRPr="002A414F" w:rsidRDefault="00115CB4" w:rsidP="00115CB4">
      <w:pPr>
        <w:rPr>
          <w:rFonts w:cstheme="minorHAnsi"/>
          <w:sz w:val="20"/>
          <w:szCs w:val="20"/>
        </w:rPr>
      </w:pPr>
    </w:p>
    <w:p w:rsidR="00B07C0C" w:rsidRPr="002A414F" w:rsidRDefault="00B07C0C" w:rsidP="00B07C0C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B07C0C" w:rsidRPr="002A414F" w:rsidRDefault="00B07C0C" w:rsidP="00B07C0C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B07C0C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943BC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35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материјално-финансијске послове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7D5192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965C7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8965C7">
              <w:rPr>
                <w:rFonts w:cstheme="minorHAnsi"/>
                <w:sz w:val="20"/>
                <w:szCs w:val="20"/>
              </w:rPr>
              <w:t>ектор за опште-правне, материјално-финансијске и</w:t>
            </w:r>
            <w:r>
              <w:rPr>
                <w:rFonts w:cstheme="minorHAnsi"/>
                <w:sz w:val="20"/>
                <w:szCs w:val="20"/>
              </w:rPr>
              <w:t xml:space="preserve"> 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8965C7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Одељење за материјално-финансијске послове 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623459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C0C" w:rsidRPr="003670B0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C0C" w:rsidRPr="003670B0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B07C0C" w:rsidRPr="003670B0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C0C" w:rsidRPr="00975C1B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Финансијско-материјални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Буџетски систем Републике Србије;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Међународни рачуноводствени стандарди у јавном сектору;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поступци финансијског планирања, анализе и извештавања;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терминологија, стандарди, методе и процедуре из области буџетског рачуноводства и извештавања;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5) Поступак планирања буџета и извештавање;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6) Поступак извршења буџета;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7) Релевантни софтвери;</w:t>
            </w:r>
          </w:p>
          <w:p w:rsidR="00B07C0C" w:rsidRPr="00975C1B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8) Финансијско управљање и контрола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C0C" w:rsidRDefault="00B07C0C" w:rsidP="002D78C4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7C0C" w:rsidRPr="00F25794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 xml:space="preserve">) </w:t>
            </w:r>
            <w:r w:rsidRPr="00F25794">
              <w:rPr>
                <w:rFonts w:cstheme="minorHAnsi"/>
                <w:sz w:val="20"/>
                <w:szCs w:val="20"/>
              </w:rPr>
              <w:t> 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B07C0C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култури;</w:t>
            </w:r>
          </w:p>
          <w:p w:rsidR="00B07C0C" w:rsidRPr="00377699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систему;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924726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/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B07C0C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C0C" w:rsidRPr="002A414F" w:rsidRDefault="00B07C0C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C0C" w:rsidRPr="002A414F" w:rsidRDefault="00B07C0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B07C0C" w:rsidRPr="002A414F" w:rsidRDefault="00B07C0C" w:rsidP="00B07C0C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B07C0C" w:rsidRPr="002A414F" w:rsidRDefault="00B07C0C" w:rsidP="00B07C0C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B07C0C" w:rsidRPr="002A414F" w:rsidRDefault="00B07C0C" w:rsidP="00B07C0C">
      <w:pPr>
        <w:rPr>
          <w:rFonts w:cstheme="minorHAnsi"/>
          <w:sz w:val="20"/>
          <w:szCs w:val="20"/>
        </w:rPr>
      </w:pPr>
    </w:p>
    <w:p w:rsidR="00256287" w:rsidRPr="002A414F" w:rsidRDefault="00256287" w:rsidP="00256287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256287" w:rsidRPr="002A414F" w:rsidRDefault="00256287" w:rsidP="00256287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256287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943BCC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36</w:t>
            </w:r>
            <w:r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материјално-финансијске послове у области јавног информисања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7D5192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965C7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8965C7">
              <w:rPr>
                <w:rFonts w:cstheme="minorHAnsi"/>
                <w:sz w:val="20"/>
                <w:szCs w:val="20"/>
              </w:rPr>
              <w:t>ектор за опште-правне, материјално-финансијске и</w:t>
            </w:r>
            <w:r>
              <w:rPr>
                <w:rFonts w:cstheme="minorHAnsi"/>
                <w:sz w:val="20"/>
                <w:szCs w:val="20"/>
              </w:rPr>
              <w:t xml:space="preserve"> 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8965C7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Одељење за материјално-финансијске послове 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623459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Pr="003670B0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Pr="003670B0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256287" w:rsidRPr="003670B0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Pr="00975C1B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Финансијско-материјални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Буџетски систем Републике Србије;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Међународни рачуноводствени стандарди у јавном сектору;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поступци финансијског планирања, анализе и извештавања;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4) терминологија, стандарди, методе и процедуре из области буџетског рачуноводства и извештавања;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5) Поступак планирања буџета и извештавање;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6) Поступак извршења буџета;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7) Релевантни софтвери;</w:t>
            </w:r>
          </w:p>
          <w:p w:rsidR="00256287" w:rsidRPr="00975C1B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8) Финансијско управљање и контрола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Pr="00F25794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 xml:space="preserve">) </w:t>
            </w:r>
            <w:r w:rsidRPr="00F25794">
              <w:rPr>
                <w:rFonts w:cstheme="minorHAnsi"/>
                <w:sz w:val="20"/>
                <w:szCs w:val="20"/>
              </w:rPr>
              <w:t> 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култури;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систему;</w:t>
            </w:r>
          </w:p>
          <w:p w:rsidR="00256287" w:rsidRPr="00377699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јавном информисању и медијима;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687BC9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 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256287" w:rsidRPr="00687BC9" w:rsidRDefault="00256287" w:rsidP="00256287">
      <w:pPr>
        <w:rPr>
          <w:rFonts w:cstheme="minorHAnsi"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Потпис руководиоца унутрашње организационе јединице у којој се врше послови управљања људским ресурсима: </w:t>
      </w:r>
      <w:r>
        <w:rPr>
          <w:rFonts w:cstheme="minorHAnsi"/>
          <w:b/>
          <w:bCs/>
          <w:sz w:val="20"/>
          <w:szCs w:val="20"/>
        </w:rPr>
        <w:t>________</w:t>
      </w:r>
    </w:p>
    <w:p w:rsidR="00256287" w:rsidRDefault="00256287" w:rsidP="00256287">
      <w:pPr>
        <w:rPr>
          <w:rFonts w:cstheme="minorHAnsi"/>
          <w:b/>
          <w:bCs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 xml:space="preserve">Потпис руководиоца унутрашње организационе јединице у којој се налази радно место: </w:t>
      </w:r>
    </w:p>
    <w:p w:rsidR="00256287" w:rsidRPr="002A414F" w:rsidRDefault="00256287" w:rsidP="00256287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________________________________</w:t>
      </w:r>
    </w:p>
    <w:p w:rsidR="00256287" w:rsidRPr="002A414F" w:rsidRDefault="00256287" w:rsidP="00256287">
      <w:pPr>
        <w:rPr>
          <w:rFonts w:cstheme="minorHAnsi"/>
          <w:sz w:val="20"/>
          <w:szCs w:val="20"/>
        </w:rPr>
      </w:pPr>
    </w:p>
    <w:p w:rsidR="00256287" w:rsidRPr="002A414F" w:rsidRDefault="00256287" w:rsidP="00256287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256287" w:rsidRPr="002A414F" w:rsidRDefault="00256287" w:rsidP="00256287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256287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943BCC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37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финансијске послове и односе са трезором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7D5192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965C7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8965C7">
              <w:rPr>
                <w:rFonts w:cstheme="minorHAnsi"/>
                <w:sz w:val="20"/>
                <w:szCs w:val="20"/>
              </w:rPr>
              <w:t>ектор за опште-п</w:t>
            </w:r>
            <w:r>
              <w:rPr>
                <w:rFonts w:cstheme="minorHAnsi"/>
                <w:sz w:val="20"/>
                <w:szCs w:val="20"/>
              </w:rPr>
              <w:t>равне,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8965C7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Одељење за материјално-финансијске послове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623459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Pr="003670B0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256287" w:rsidRPr="003670B0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3) Технике израде општих, појединачних и других правних и осталих аката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Pr="00975C1B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Финансијско-материјални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Буџетски систем Републике Србије;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Поступак извршења буџета;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Релевантни софтвери;</w:t>
            </w:r>
          </w:p>
          <w:p w:rsidR="00256287" w:rsidRPr="00975C1B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Финансијско управљање и контрола;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Default="00256287" w:rsidP="002D78C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Default="00256287" w:rsidP="002D78C4">
            <w:r w:rsidRPr="006B2982"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6287" w:rsidRPr="00F25794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 xml:space="preserve">) </w:t>
            </w:r>
            <w:r w:rsidRPr="00F25794">
              <w:rPr>
                <w:rFonts w:cstheme="minorHAnsi"/>
                <w:sz w:val="20"/>
                <w:szCs w:val="20"/>
              </w:rPr>
              <w:t> 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256287" w:rsidRDefault="00256287" w:rsidP="002D78C4"/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256287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култури;</w:t>
            </w:r>
          </w:p>
          <w:p w:rsidR="00256287" w:rsidRPr="00377699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1261A2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 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256287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6287" w:rsidRPr="002A414F" w:rsidRDefault="0025628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6287" w:rsidRPr="002A414F" w:rsidRDefault="0025628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256287" w:rsidRPr="002A414F" w:rsidRDefault="00256287" w:rsidP="00256287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256287" w:rsidRPr="002A414F" w:rsidRDefault="00256287" w:rsidP="00256287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68169E" w:rsidRPr="002A414F" w:rsidRDefault="0068169E" w:rsidP="0068169E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68169E" w:rsidRPr="002A414F" w:rsidRDefault="0068169E" w:rsidP="0068169E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68169E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943BCC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38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 w:rsidRPr="00410300">
              <w:rPr>
                <w:rFonts w:cstheme="minorHAnsi"/>
                <w:sz w:val="20"/>
                <w:szCs w:val="20"/>
                <w:lang w:val="sr-Cyrl-RS"/>
              </w:rPr>
              <w:t>за материјално-финансиј</w:t>
            </w:r>
            <w:r w:rsidR="00737423">
              <w:rPr>
                <w:rFonts w:cstheme="minorHAnsi"/>
                <w:sz w:val="20"/>
                <w:szCs w:val="20"/>
                <w:lang w:val="sr-Cyrl-RS"/>
              </w:rPr>
              <w:t>ске послове и односе са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трезором 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7D5192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Сарадник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965C7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8965C7">
              <w:rPr>
                <w:rFonts w:cstheme="minorHAnsi"/>
                <w:sz w:val="20"/>
                <w:szCs w:val="20"/>
              </w:rPr>
              <w:t>ектор за опште-п</w:t>
            </w:r>
            <w:r>
              <w:rPr>
                <w:rFonts w:cstheme="minorHAnsi"/>
                <w:sz w:val="20"/>
                <w:szCs w:val="20"/>
              </w:rPr>
              <w:t>равне,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8965C7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-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Одељење за материјално-финансијске послове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623459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69E" w:rsidRPr="003670B0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69E" w:rsidRPr="003670B0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68169E" w:rsidRPr="003670B0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69E" w:rsidRPr="00975C1B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Финансијско-материјални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Буџетски систем Републике Србије;</w:t>
            </w:r>
          </w:p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Међународни рачуноводствени стандарди у јавном сектору;</w:t>
            </w:r>
          </w:p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поступци финансијског планирања, анализе и извештавања;</w:t>
            </w:r>
          </w:p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терминологија, стандарди, методе и процедуре из области буџетског рачуноводства и извештавања;</w:t>
            </w:r>
          </w:p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5) Поступак планирања буџета и извештавање;</w:t>
            </w:r>
          </w:p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6) Поступак извршења буџета;</w:t>
            </w:r>
          </w:p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7) Релевантни софтвери;</w:t>
            </w:r>
          </w:p>
          <w:p w:rsidR="0068169E" w:rsidRPr="00975C1B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8) Финансијско управљање и контрола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68169E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култури;</w:t>
            </w:r>
          </w:p>
          <w:p w:rsidR="0068169E" w:rsidRPr="00377699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систему;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410300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/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169E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69E" w:rsidRPr="002A414F" w:rsidRDefault="0068169E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69E" w:rsidRPr="002A414F" w:rsidRDefault="0068169E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68169E" w:rsidRPr="002A414F" w:rsidRDefault="0068169E" w:rsidP="0068169E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68169E" w:rsidRPr="002A414F" w:rsidRDefault="0068169E" w:rsidP="0068169E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68169E" w:rsidRPr="002A414F" w:rsidRDefault="0068169E" w:rsidP="0068169E">
      <w:pPr>
        <w:rPr>
          <w:rFonts w:cstheme="minorHAnsi"/>
          <w:sz w:val="20"/>
          <w:szCs w:val="20"/>
        </w:rPr>
      </w:pPr>
    </w:p>
    <w:p w:rsidR="00D31F90" w:rsidRPr="002A414F" w:rsidRDefault="00D31F90" w:rsidP="00D31F90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D31F90" w:rsidRPr="002A414F" w:rsidRDefault="00D31F90" w:rsidP="00D31F90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D31F90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943BCC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39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материјално-финансијске послове индиректних корисника у области културе- руководилац групе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7D5192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Самостални саветник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004CF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0004CF">
              <w:rPr>
                <w:rFonts w:cstheme="minorHAnsi"/>
                <w:sz w:val="20"/>
                <w:szCs w:val="20"/>
              </w:rPr>
              <w:t>ектор за опште-п</w:t>
            </w:r>
            <w:r>
              <w:rPr>
                <w:rFonts w:cstheme="minorHAnsi"/>
                <w:sz w:val="20"/>
                <w:szCs w:val="20"/>
              </w:rPr>
              <w:t>равне,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>,</w:t>
            </w:r>
            <w:r w:rsidRPr="000004C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 </w:t>
            </w:r>
            <w:r w:rsidR="007D1561">
              <w:rPr>
                <w:rFonts w:cstheme="minorHAnsi"/>
                <w:sz w:val="20"/>
                <w:szCs w:val="20"/>
              </w:rPr>
              <w:t>интерну контрол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40</w:t>
            </w:r>
            <w:r>
              <w:rPr>
                <w:rFonts w:cstheme="minorHAnsi"/>
                <w:sz w:val="20"/>
                <w:szCs w:val="20"/>
                <w:lang w:val="sr-Cyrl-RS"/>
              </w:rPr>
              <w:t>-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Група за индиректне кориснике  у области културе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B599E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011321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623459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Pr="00A076E5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</w:rPr>
              <w:t xml:space="preserve"> 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Pr="00A076E5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A076E5">
              <w:rPr>
                <w:rFonts w:cstheme="minorHAnsi"/>
                <w:sz w:val="20"/>
                <w:szCs w:val="20"/>
              </w:rPr>
              <w:t xml:space="preserve"> </w:t>
            </w:r>
            <w:r w:rsidRPr="00A076E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D31F90" w:rsidRPr="00A076E5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D31F90" w:rsidRPr="00A076E5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D31F90" w:rsidRPr="00A076E5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lastRenderedPageBreak/>
              <w:t>4) Управљање променама;</w:t>
            </w:r>
          </w:p>
          <w:p w:rsidR="00D31F90" w:rsidRPr="00A076E5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D31F90" w:rsidRPr="00A076E5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D31F90" w:rsidRPr="00A076E5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A076E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политикама;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Pr="00975C1B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Финансијско-материјални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Буџетски систем Републике Србије;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Међународни рачуноводствени стандарди у јавном сектору;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поступци финансијског планирања, анализе и извештавања;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терминологија, стандарди, методе и процедуре из области буџетског рачуноводства и извештавања;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5) Поступак планирања буџета и извештавање;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6) Поступак извршења буџета;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7) Релевантни софтвери;</w:t>
            </w:r>
          </w:p>
          <w:p w:rsidR="00D31F90" w:rsidRPr="00975C1B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8) Финансијско управљање и контрола;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Pr="00265B0B" w:rsidRDefault="00D31F90" w:rsidP="002D78C4">
            <w:pPr>
              <w:rPr>
                <w:sz w:val="20"/>
                <w:szCs w:val="20"/>
              </w:rPr>
            </w:pPr>
            <w:r w:rsidRPr="00265B0B">
              <w:rPr>
                <w:sz w:val="20"/>
                <w:szCs w:val="20"/>
              </w:rPr>
              <w:t xml:space="preserve">  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Default="00D31F90" w:rsidP="002D78C4">
            <w:pPr>
              <w:rPr>
                <w:sz w:val="20"/>
                <w:szCs w:val="20"/>
              </w:rPr>
            </w:pPr>
            <w:r w:rsidRPr="00265B0B">
              <w:rPr>
                <w:sz w:val="20"/>
                <w:szCs w:val="20"/>
              </w:rPr>
              <w:t>1) Методе анализа и закључивање о стању у области;</w:t>
            </w:r>
          </w:p>
          <w:p w:rsidR="00D31F90" w:rsidRDefault="00D31F90" w:rsidP="002D78C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2) методе и технике израде извештаја на основу одређених евиденција;</w:t>
            </w:r>
          </w:p>
          <w:p w:rsidR="00D31F90" w:rsidRPr="00265B0B" w:rsidRDefault="00D31F90" w:rsidP="002D78C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аката;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култури;</w:t>
            </w:r>
          </w:p>
          <w:p w:rsidR="00D31F90" w:rsidRPr="00377699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систему;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3C1E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D31F90" w:rsidRPr="002A414F" w:rsidRDefault="00D31F90" w:rsidP="00D31F90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D31F90" w:rsidRPr="002A414F" w:rsidRDefault="00D31F90" w:rsidP="00D31F90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D31F90" w:rsidRPr="002A414F" w:rsidRDefault="00D31F90" w:rsidP="00D31F90">
      <w:pPr>
        <w:rPr>
          <w:rFonts w:cstheme="minorHAnsi"/>
          <w:sz w:val="20"/>
          <w:szCs w:val="20"/>
        </w:rPr>
      </w:pPr>
    </w:p>
    <w:p w:rsidR="00D31F90" w:rsidRPr="002A414F" w:rsidRDefault="00D31F90" w:rsidP="00D31F90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D31F90" w:rsidRPr="002A414F" w:rsidRDefault="00D31F90" w:rsidP="00D31F90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D31F90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943BCC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40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материјално-финансијске послове индиректних корисника у области културе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7D5192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287E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8C287E">
              <w:rPr>
                <w:rFonts w:cstheme="minorHAnsi"/>
                <w:sz w:val="20"/>
                <w:szCs w:val="20"/>
              </w:rPr>
              <w:t>ектор за опште-пр</w:t>
            </w:r>
            <w:r>
              <w:rPr>
                <w:rFonts w:cstheme="minorHAnsi"/>
                <w:sz w:val="20"/>
                <w:szCs w:val="20"/>
              </w:rPr>
              <w:t xml:space="preserve">авне, материјално-финансијске </w:t>
            </w:r>
            <w:r>
              <w:rPr>
                <w:rFonts w:cstheme="minorHAnsi"/>
                <w:sz w:val="20"/>
                <w:szCs w:val="20"/>
                <w:lang w:val="sr-Cyrl-RS"/>
              </w:rPr>
              <w:t>,</w:t>
            </w:r>
            <w:r>
              <w:rPr>
                <w:rFonts w:cstheme="minorHAnsi"/>
                <w:sz w:val="20"/>
                <w:szCs w:val="20"/>
              </w:rPr>
              <w:t>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8C287E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 w:rsidRPr="008C287E">
              <w:rPr>
                <w:rFonts w:cstheme="minorHAnsi"/>
                <w:sz w:val="20"/>
                <w:szCs w:val="20"/>
                <w:lang w:val="sr-Cyrl-RS"/>
              </w:rPr>
              <w:t>-</w:t>
            </w:r>
            <w:r w:rsidRPr="008C287E">
              <w:rPr>
                <w:rFonts w:cstheme="minorHAnsi"/>
                <w:sz w:val="20"/>
                <w:szCs w:val="20"/>
              </w:rPr>
              <w:t xml:space="preserve"> </w:t>
            </w:r>
            <w:r w:rsidRPr="008C287E">
              <w:rPr>
                <w:rFonts w:cstheme="minorHAnsi"/>
                <w:sz w:val="20"/>
                <w:szCs w:val="20"/>
                <w:lang w:val="sr-Cyrl-RS"/>
              </w:rPr>
              <w:t>Група за индиректне кориснике  у области културе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623459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lastRenderedPageBreak/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Pr="003670B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Pr="003670B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D31F90" w:rsidRPr="003670B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Pr="00975C1B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Финансијско-материјални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Буџетски систем Републике Србије;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Међународни рачуноводствени стандарди у јавном сектору;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и поступци финансијског планирања, анализе и извештавања;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терминологија, стандарди, методе и процедуре из области буџетског рачуноводства и извештавања;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5) Поступак планирања буџета и извештавање;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6) Поступак извршења буџета;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7) Релевантни софтвери;</w:t>
            </w:r>
          </w:p>
          <w:p w:rsidR="00D31F90" w:rsidRPr="00975C1B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8) Финансијско управљање и контрола;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F90" w:rsidRPr="00F25794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 xml:space="preserve">) </w:t>
            </w:r>
            <w:r w:rsidRPr="00F25794">
              <w:rPr>
                <w:rFonts w:cstheme="minorHAnsi"/>
                <w:sz w:val="20"/>
                <w:szCs w:val="20"/>
              </w:rPr>
              <w:t> 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lastRenderedPageBreak/>
              <w:t>2) Покрајинска скупштинска одлука о покрајинској управи;</w:t>
            </w:r>
          </w:p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D31F90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култури;</w:t>
            </w:r>
          </w:p>
          <w:p w:rsidR="00D31F90" w:rsidRPr="00377699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буџетском систему;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D53F9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D31F90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F90" w:rsidRPr="002A414F" w:rsidRDefault="00D31F9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F90" w:rsidRPr="002A414F" w:rsidRDefault="00D31F9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D31F90" w:rsidRPr="002A414F" w:rsidRDefault="00D31F90" w:rsidP="00D31F90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D31F90" w:rsidRPr="002A414F" w:rsidRDefault="00D31F90" w:rsidP="00D31F90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D31F90" w:rsidRPr="002A414F" w:rsidRDefault="00D31F90" w:rsidP="00D31F90">
      <w:pPr>
        <w:rPr>
          <w:rFonts w:cstheme="minorHAnsi"/>
          <w:sz w:val="20"/>
          <w:szCs w:val="20"/>
        </w:rPr>
      </w:pPr>
    </w:p>
    <w:p w:rsidR="006851C5" w:rsidRPr="002A414F" w:rsidRDefault="006851C5" w:rsidP="006851C5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6851C5" w:rsidRPr="002A414F" w:rsidRDefault="006851C5" w:rsidP="006851C5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6851C5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>41</w:t>
            </w:r>
            <w:r>
              <w:rPr>
                <w:rFonts w:cstheme="minorHAnsi"/>
                <w:sz w:val="20"/>
                <w:szCs w:val="20"/>
                <w:lang w:val="sr-Cyrl-RS"/>
              </w:rPr>
              <w:t>. технички секретар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B731B3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Виши референт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7D1561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8965C7">
              <w:rPr>
                <w:rFonts w:cstheme="minorHAnsi"/>
                <w:sz w:val="20"/>
                <w:szCs w:val="20"/>
                <w:lang w:val="sr-Cyrl-RS"/>
              </w:rPr>
              <w:t>С</w:t>
            </w:r>
            <w:r w:rsidRPr="008965C7">
              <w:rPr>
                <w:rFonts w:cstheme="minorHAnsi"/>
                <w:sz w:val="20"/>
                <w:szCs w:val="20"/>
              </w:rPr>
              <w:t>ектор за опште-п</w:t>
            </w:r>
            <w:r>
              <w:rPr>
                <w:rFonts w:cstheme="minorHAnsi"/>
                <w:sz w:val="20"/>
                <w:szCs w:val="20"/>
              </w:rPr>
              <w:t>равне, материјално-финансијске</w:t>
            </w:r>
            <w:r>
              <w:rPr>
                <w:rFonts w:cstheme="minorHAnsi"/>
                <w:sz w:val="20"/>
                <w:szCs w:val="20"/>
                <w:lang w:val="sr-Cyrl-RS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инспекцијско-надзорне послове</w:t>
            </w:r>
            <w:r w:rsidR="007D1561"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8965C7">
              <w:rPr>
                <w:rFonts w:cstheme="minorHAnsi"/>
                <w:sz w:val="20"/>
                <w:szCs w:val="20"/>
              </w:rPr>
              <w:t xml:space="preserve"> интерну контролу</w:t>
            </w:r>
            <w:r>
              <w:rPr>
                <w:rFonts w:cstheme="minorHAnsi"/>
                <w:sz w:val="20"/>
                <w:szCs w:val="20"/>
                <w:lang w:val="sr-Cyrl-RS"/>
              </w:rPr>
              <w:t>–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Група за индиректне кориснике у области културе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481B3D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481B3D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AD4DAE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975C1B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1</w:t>
            </w:r>
            <w:r>
              <w:rPr>
                <w:rFonts w:cstheme="minorHAnsi"/>
                <w:sz w:val="20"/>
                <w:szCs w:val="20"/>
                <w:lang w:val="sr-Cyrl-RS"/>
              </w:rPr>
              <w:t>) Канцеларијско пословање;</w:t>
            </w:r>
          </w:p>
          <w:p w:rsidR="006851C5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6851C5" w:rsidRPr="00975C1B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вођења интерних и доставних књига;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Закон култури;</w:t>
            </w:r>
          </w:p>
          <w:p w:rsidR="006851C5" w:rsidRPr="00975C1B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Уредба о канцеларијском пословању органа државне управе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8F793A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 /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6851C5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C5" w:rsidRPr="002A414F" w:rsidRDefault="006851C5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1C5" w:rsidRPr="002A414F" w:rsidRDefault="006851C5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6851C5" w:rsidRPr="002A414F" w:rsidRDefault="006851C5" w:rsidP="006851C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6851C5" w:rsidRPr="002A414F" w:rsidRDefault="006851C5" w:rsidP="006851C5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6851C5" w:rsidRPr="002A414F" w:rsidRDefault="006851C5" w:rsidP="006851C5">
      <w:pPr>
        <w:rPr>
          <w:rFonts w:cstheme="minorHAnsi"/>
          <w:sz w:val="20"/>
          <w:szCs w:val="20"/>
        </w:rPr>
      </w:pPr>
    </w:p>
    <w:p w:rsidR="00AE0E60" w:rsidRPr="007514A8" w:rsidRDefault="00AE0E60" w:rsidP="00AE0E60">
      <w:pPr>
        <w:rPr>
          <w:rFonts w:cstheme="minorHAnsi"/>
          <w:b/>
          <w:bCs/>
          <w:sz w:val="20"/>
          <w:szCs w:val="20"/>
          <w:lang w:val="sr-Cyrl-RS"/>
        </w:rPr>
      </w:pPr>
      <w:r w:rsidRPr="007514A8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7514A8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AE0E60" w:rsidRPr="007514A8" w:rsidRDefault="00AE0E60" w:rsidP="00AE0E60">
      <w:pPr>
        <w:rPr>
          <w:rFonts w:cstheme="minorHAnsi"/>
          <w:sz w:val="20"/>
          <w:szCs w:val="20"/>
        </w:rPr>
      </w:pPr>
      <w:r w:rsidRPr="007514A8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AE0E60" w:rsidRPr="007514A8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16581C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  <w:lang w:val="sr-Cyrl-RS"/>
              </w:rPr>
              <w:t>8</w:t>
            </w:r>
            <w:r w:rsidR="00AE0E60" w:rsidRPr="007514A8">
              <w:rPr>
                <w:rFonts w:cstheme="minorHAnsi"/>
                <w:sz w:val="20"/>
                <w:szCs w:val="20"/>
                <w:lang w:val="sr-Cyrl-RS"/>
              </w:rPr>
              <w:t xml:space="preserve">. Помоћник покрајинског секретара за </w:t>
            </w:r>
            <w:r w:rsidR="00AE0E60">
              <w:rPr>
                <w:rFonts w:cstheme="minorHAnsi"/>
                <w:sz w:val="20"/>
                <w:szCs w:val="20"/>
                <w:lang w:val="sr-Cyrl-RS"/>
              </w:rPr>
              <w:t xml:space="preserve">јавно информисање и медије 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Службеник на п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>оложај</w:t>
            </w:r>
            <w:r>
              <w:rPr>
                <w:rFonts w:cstheme="minorHAnsi"/>
                <w:sz w:val="20"/>
                <w:szCs w:val="20"/>
                <w:lang w:val="sr-Cyrl-RS"/>
              </w:rPr>
              <w:t>у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 xml:space="preserve"> у другој групи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Сектор за јавно информисање и медије 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7514A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7514A8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7514A8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7.</w:t>
            </w:r>
            <w:r w:rsidRPr="007514A8">
              <w:rPr>
                <w:rFonts w:cstheme="minorHAnsi"/>
                <w:sz w:val="20"/>
                <w:szCs w:val="20"/>
              </w:rPr>
              <w:t xml:space="preserve"> Стратешко управљање 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7514A8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DE2DF5">
              <w:rPr>
                <w:rFonts w:cstheme="minorHAnsi"/>
                <w:sz w:val="20"/>
                <w:szCs w:val="20"/>
              </w:rPr>
              <w:t xml:space="preserve"> 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lastRenderedPageBreak/>
              <w:t>3) Организационо понашање;</w:t>
            </w:r>
          </w:p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Војводине;</w:t>
            </w:r>
          </w:p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јавном информисању и медијима;</w:t>
            </w:r>
          </w:p>
          <w:p w:rsidR="00AE0E60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електронским медијима;</w:t>
            </w:r>
          </w:p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јавним медијским сервисима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AE0E60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0E60" w:rsidRPr="007514A8" w:rsidRDefault="00AE0E60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7514A8" w:rsidRDefault="00AE0E60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0E60" w:rsidRPr="00DE2DF5" w:rsidRDefault="00AE0E60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AE0E60" w:rsidRPr="007514A8" w:rsidRDefault="00AE0E60" w:rsidP="00AE0E60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AE0E60" w:rsidRPr="007514A8" w:rsidRDefault="00AE0E60" w:rsidP="00AE0E60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AE0E60" w:rsidRPr="007514A8" w:rsidRDefault="00AE0E60" w:rsidP="00AE0E60">
      <w:pPr>
        <w:rPr>
          <w:rFonts w:cstheme="minorHAnsi"/>
          <w:sz w:val="20"/>
          <w:szCs w:val="20"/>
        </w:rPr>
      </w:pPr>
    </w:p>
    <w:p w:rsidR="00EE1227" w:rsidRPr="00C63C54" w:rsidRDefault="00EE1227" w:rsidP="00EE1227">
      <w:pPr>
        <w:rPr>
          <w:rFonts w:cstheme="minorHAnsi"/>
          <w:b/>
          <w:bCs/>
          <w:sz w:val="20"/>
          <w:szCs w:val="20"/>
          <w:lang w:val="sr-Cyrl-RS"/>
        </w:rPr>
      </w:pPr>
      <w:r w:rsidRPr="007514A8">
        <w:rPr>
          <w:rFonts w:cstheme="minorHAnsi"/>
          <w:b/>
          <w:bCs/>
          <w:sz w:val="20"/>
          <w:szCs w:val="20"/>
        </w:rPr>
        <w:lastRenderedPageBreak/>
        <w:t xml:space="preserve">Образац компетенција </w:t>
      </w:r>
      <w:r w:rsidRPr="007514A8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EE1227" w:rsidRPr="007514A8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 w:rsidR="0016581C">
              <w:rPr>
                <w:rFonts w:cstheme="minorHAnsi"/>
                <w:sz w:val="20"/>
                <w:szCs w:val="20"/>
                <w:lang w:val="sr-Cyrl-RS"/>
              </w:rPr>
              <w:t>49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 јавно информисање и медије - начелник одељења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Виши саветник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С</w:t>
            </w:r>
            <w:r>
              <w:rPr>
                <w:rFonts w:cstheme="minorHAnsi"/>
                <w:sz w:val="20"/>
                <w:szCs w:val="20"/>
              </w:rPr>
              <w:t>ектор за јавно информисањ</w:t>
            </w:r>
            <w:r>
              <w:rPr>
                <w:rFonts w:cstheme="minorHAnsi"/>
                <w:sz w:val="20"/>
                <w:szCs w:val="20"/>
                <w:lang w:val="sr-Cyrl-RS"/>
              </w:rPr>
              <w:t>е и</w:t>
            </w:r>
            <w:r w:rsidRPr="0049498D">
              <w:rPr>
                <w:rFonts w:cstheme="minorHAnsi"/>
                <w:sz w:val="20"/>
                <w:szCs w:val="20"/>
              </w:rPr>
              <w:t xml:space="preserve"> медије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- Одељење за јавно информисање и медије 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7514A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7514A8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7514A8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CA0BE5">
              <w:rPr>
                <w:rFonts w:cstheme="minorHAnsi"/>
                <w:sz w:val="20"/>
                <w:szCs w:val="20"/>
              </w:rPr>
              <w:t>7.</w:t>
            </w:r>
            <w:r w:rsidRPr="007514A8">
              <w:rPr>
                <w:rFonts w:cstheme="minorHAnsi"/>
                <w:sz w:val="20"/>
                <w:szCs w:val="20"/>
              </w:rPr>
              <w:t xml:space="preserve"> Стратешко управљање 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7514A8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DE2DF5">
              <w:rPr>
                <w:rFonts w:cstheme="minorHAnsi"/>
                <w:sz w:val="20"/>
                <w:szCs w:val="20"/>
              </w:rPr>
              <w:t xml:space="preserve"> 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</w:t>
            </w:r>
            <w:r w:rsidRPr="007514A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2E246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3670B0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EE122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EE1227" w:rsidRPr="002E246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2E246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F25794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 xml:space="preserve">) </w:t>
            </w:r>
            <w:r w:rsidRPr="00F25794">
              <w:rPr>
                <w:rFonts w:cstheme="minorHAnsi"/>
                <w:sz w:val="20"/>
                <w:szCs w:val="20"/>
              </w:rPr>
              <w:t> 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EE122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EE122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EE1227" w:rsidRPr="002E246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Војводине;</w:t>
            </w:r>
          </w:p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јавном информисању и медијима;</w:t>
            </w:r>
          </w:p>
          <w:p w:rsidR="00EE122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електронским медијима;</w:t>
            </w:r>
          </w:p>
          <w:p w:rsidR="00EE1227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јавним медијским сервисима;</w:t>
            </w:r>
          </w:p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јавним набавкама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EE1227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227" w:rsidRPr="007514A8" w:rsidRDefault="00EE1227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7514A8" w:rsidRDefault="00EE1227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227" w:rsidRPr="00DE2DF5" w:rsidRDefault="00EE1227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EE1227" w:rsidRPr="007514A8" w:rsidRDefault="00EE1227" w:rsidP="00EE1227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EE1227" w:rsidRPr="007514A8" w:rsidRDefault="00EE1227" w:rsidP="00EE1227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lastRenderedPageBreak/>
        <w:t>Потпис руководиоца унутрашње организационе јединице у којој се налази радно место: ________________________________</w:t>
      </w:r>
    </w:p>
    <w:p w:rsidR="00EE1227" w:rsidRPr="007514A8" w:rsidRDefault="00EE1227" w:rsidP="00EE1227">
      <w:pPr>
        <w:rPr>
          <w:rFonts w:cstheme="minorHAnsi"/>
          <w:sz w:val="20"/>
          <w:szCs w:val="20"/>
        </w:rPr>
      </w:pPr>
    </w:p>
    <w:p w:rsidR="000329B1" w:rsidRPr="002A414F" w:rsidRDefault="000329B1" w:rsidP="000329B1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0329B1" w:rsidRPr="002A414F" w:rsidRDefault="000329B1" w:rsidP="000329B1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0329B1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943BCC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16581C">
              <w:rPr>
                <w:rFonts w:cstheme="minorHAnsi"/>
                <w:sz w:val="20"/>
                <w:szCs w:val="20"/>
                <w:lang w:val="sr-Cyrl-RS"/>
              </w:rPr>
              <w:t>50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Инспектор за област јавног информисања и медија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D5192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C66684">
              <w:rPr>
                <w:rFonts w:cstheme="minorHAnsi"/>
                <w:sz w:val="20"/>
                <w:szCs w:val="20"/>
                <w:lang w:val="sr-Cyrl-RS"/>
              </w:rPr>
              <w:t>Сектор за јавно информисање и медије - Одељење за јавно информисање и медије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EF21E0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623459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9B1" w:rsidRPr="00975C1B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Инспекцијски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Општи управни поступак и основе управних спорова;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Основе прекршајног права и прекршајни поступак;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3)Поступак инспекцијског надзора и методе анализе ризика;</w:t>
            </w:r>
          </w:p>
          <w:p w:rsidR="000329B1" w:rsidRPr="00975C1B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Кодекс понашања и етике инспектора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9B1" w:rsidRPr="00975C1B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Нормативни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9B1" w:rsidRPr="000B3FB0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</w:t>
            </w:r>
            <w:r w:rsidRPr="000B3FB0">
              <w:rPr>
                <w:rFonts w:cstheme="minorHAnsi"/>
                <w:sz w:val="20"/>
                <w:szCs w:val="20"/>
                <w:lang w:val="sr-Cyrl-RS"/>
              </w:rPr>
              <w:t>) Процес доношења нормативних аката из надлежности органа, служби и организација и партиципација јавности;</w:t>
            </w:r>
          </w:p>
          <w:p w:rsidR="000329B1" w:rsidRPr="000B3FB0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lastRenderedPageBreak/>
              <w:t>2)Методолошка правила за израду нормативних аката из надлежности органа, служби и организација;</w:t>
            </w:r>
          </w:p>
          <w:p w:rsidR="000329B1" w:rsidRPr="000B3FB0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0B3FB0">
              <w:rPr>
                <w:rFonts w:cstheme="minorHAnsi"/>
                <w:sz w:val="20"/>
                <w:szCs w:val="20"/>
                <w:lang w:val="sr-Cyrl-RS"/>
              </w:rPr>
              <w:t>3) Примена номотехничких и правно-техничких правила за израду правних аката;</w:t>
            </w:r>
          </w:p>
          <w:p w:rsidR="000329B1" w:rsidRPr="00975C1B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9B1" w:rsidRPr="003670B0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 xml:space="preserve"> 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9B1" w:rsidRPr="003670B0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670B0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0329B1" w:rsidRPr="003670B0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запосленима у аутономним покрајинама и јединицама локалне самоуправе;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спречавању корупције;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инспекцијском надзору;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раду;</w:t>
            </w:r>
          </w:p>
          <w:p w:rsidR="000329B1" w:rsidRPr="00E418E3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5</w:t>
            </w:r>
            <w:r w:rsidRPr="00E418E3">
              <w:rPr>
                <w:rFonts w:cstheme="minorHAnsi"/>
                <w:sz w:val="20"/>
                <w:szCs w:val="20"/>
                <w:lang w:val="sr-Cyrl-RS"/>
              </w:rPr>
              <w:t>) Закон о јавном информисању и медијима;</w:t>
            </w:r>
          </w:p>
          <w:p w:rsidR="000329B1" w:rsidRPr="00E418E3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6</w:t>
            </w:r>
            <w:r w:rsidRPr="00E418E3">
              <w:rPr>
                <w:rFonts w:cstheme="minorHAnsi"/>
                <w:sz w:val="20"/>
                <w:szCs w:val="20"/>
                <w:lang w:val="sr-Cyrl-RS"/>
              </w:rPr>
              <w:t>) Закон о електронским медијима;</w:t>
            </w:r>
          </w:p>
          <w:p w:rsidR="000329B1" w:rsidRPr="00377699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</w:t>
            </w:r>
            <w:r w:rsidRPr="00E418E3">
              <w:rPr>
                <w:rFonts w:cstheme="minorHAnsi"/>
                <w:sz w:val="20"/>
                <w:szCs w:val="20"/>
                <w:lang w:val="sr-Cyrl-RS"/>
              </w:rPr>
              <w:t>) Закон о јавним медијским сервисима;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Испит за инспектора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2A414F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A414F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0329B1" w:rsidRPr="002A414F" w:rsidRDefault="000329B1" w:rsidP="000329B1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0329B1" w:rsidRPr="002A414F" w:rsidRDefault="000329B1" w:rsidP="000329B1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0329B1" w:rsidRPr="002A414F" w:rsidRDefault="000329B1" w:rsidP="000329B1">
      <w:pPr>
        <w:rPr>
          <w:rFonts w:cstheme="minorHAnsi"/>
          <w:sz w:val="20"/>
          <w:szCs w:val="20"/>
        </w:rPr>
      </w:pPr>
    </w:p>
    <w:p w:rsidR="000329B1" w:rsidRPr="007514A8" w:rsidRDefault="000329B1" w:rsidP="000329B1">
      <w:pPr>
        <w:rPr>
          <w:rFonts w:cstheme="minorHAnsi"/>
          <w:b/>
          <w:bCs/>
          <w:sz w:val="20"/>
          <w:szCs w:val="20"/>
          <w:lang w:val="sr-Cyrl-RS"/>
        </w:rPr>
      </w:pPr>
      <w:r w:rsidRPr="007514A8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7514A8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0329B1" w:rsidRPr="007514A8" w:rsidRDefault="000329B1" w:rsidP="000329B1">
      <w:pPr>
        <w:rPr>
          <w:rFonts w:cstheme="minorHAnsi"/>
          <w:sz w:val="20"/>
          <w:szCs w:val="20"/>
        </w:rPr>
      </w:pPr>
      <w:r w:rsidRPr="007514A8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0329B1" w:rsidRPr="007514A8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 w:rsidR="0016581C">
              <w:rPr>
                <w:rFonts w:cstheme="minorHAnsi"/>
                <w:sz w:val="20"/>
                <w:szCs w:val="20"/>
                <w:lang w:val="sr-Cyrl-RS"/>
              </w:rPr>
              <w:t>51.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 медије на мађарском језику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Одељење за јавно информисање и медије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7514A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7514A8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7514A8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373F59">
              <w:rPr>
                <w:rFonts w:cstheme="minorHAnsi"/>
                <w:sz w:val="20"/>
                <w:szCs w:val="20"/>
              </w:rPr>
              <w:t>6. Управљање људским ресурсима</w:t>
            </w:r>
            <w:r w:rsidRPr="00373F59">
              <w:rPr>
                <w:rFonts w:cstheme="minorHAnsi"/>
                <w:sz w:val="20"/>
                <w:szCs w:val="20"/>
              </w:rPr>
              <w:br/>
              <w:t>7. Стратешко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7514A8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3670B0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0329B1" w:rsidRPr="002E2467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2E2467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F25794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>Методе и технике прикупљања података ради даље обраде;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>;</w:t>
            </w:r>
          </w:p>
          <w:p w:rsidR="000329B1" w:rsidRPr="002E2467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Војводине;</w:t>
            </w:r>
          </w:p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јавном информисању и медијима;</w:t>
            </w:r>
          </w:p>
          <w:p w:rsidR="000329B1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електронским медијима;</w:t>
            </w:r>
          </w:p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јавним медијским сервисима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4C0424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0329B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9B1" w:rsidRPr="007514A8" w:rsidRDefault="000329B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7514A8" w:rsidRDefault="000329B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9B1" w:rsidRPr="00DE2DF5" w:rsidRDefault="000329B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Мађарски језик</w:t>
            </w:r>
          </w:p>
        </w:tc>
      </w:tr>
    </w:tbl>
    <w:p w:rsidR="000329B1" w:rsidRPr="007514A8" w:rsidRDefault="000329B1" w:rsidP="000329B1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0329B1" w:rsidRPr="007514A8" w:rsidRDefault="000329B1" w:rsidP="000329B1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0329B1" w:rsidRPr="007514A8" w:rsidRDefault="000329B1" w:rsidP="000329B1">
      <w:pPr>
        <w:rPr>
          <w:rFonts w:cstheme="minorHAnsi"/>
          <w:sz w:val="20"/>
          <w:szCs w:val="20"/>
        </w:rPr>
      </w:pPr>
    </w:p>
    <w:p w:rsidR="00167ED6" w:rsidRPr="007514A8" w:rsidRDefault="00167ED6" w:rsidP="00167ED6">
      <w:pPr>
        <w:rPr>
          <w:rFonts w:cstheme="minorHAnsi"/>
          <w:b/>
          <w:bCs/>
          <w:sz w:val="20"/>
          <w:szCs w:val="20"/>
          <w:lang w:val="sr-Cyrl-RS"/>
        </w:rPr>
      </w:pPr>
      <w:r w:rsidRPr="007514A8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7514A8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167ED6" w:rsidRPr="007514A8" w:rsidRDefault="00167ED6" w:rsidP="00167ED6">
      <w:pPr>
        <w:rPr>
          <w:rFonts w:cstheme="minorHAnsi"/>
          <w:sz w:val="20"/>
          <w:szCs w:val="20"/>
        </w:rPr>
      </w:pPr>
      <w:r w:rsidRPr="007514A8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167ED6" w:rsidRPr="007514A8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 w:rsidR="0016581C">
              <w:rPr>
                <w:rFonts w:cstheme="minorHAnsi"/>
                <w:sz w:val="20"/>
                <w:szCs w:val="20"/>
                <w:lang w:val="sr-Cyrl-RS"/>
              </w:rPr>
              <w:t>52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 медије на румунском језику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Одељење за јавно информисање и медије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7514A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7514A8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7514A8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373F59">
              <w:rPr>
                <w:rFonts w:cstheme="minorHAnsi"/>
                <w:sz w:val="20"/>
                <w:szCs w:val="20"/>
              </w:rPr>
              <w:t>6. Управљање људским ресурсима</w:t>
            </w:r>
            <w:r w:rsidRPr="00373F59">
              <w:rPr>
                <w:rFonts w:cstheme="minorHAnsi"/>
                <w:sz w:val="20"/>
                <w:szCs w:val="20"/>
              </w:rPr>
              <w:br/>
              <w:t>7. Стратешко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7514A8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анализа и закључивање о стању у области;</w:t>
            </w:r>
          </w:p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Методе и технике израде извештаја на основу одређених евиденција;</w:t>
            </w:r>
          </w:p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и технике прикупљања података ради даље обраде;</w:t>
            </w:r>
          </w:p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2) Технике евидентирања и ажурирања података у релевантним базама података;</w:t>
            </w:r>
          </w:p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употребе;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Војводине;</w:t>
            </w:r>
          </w:p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јавном информисању и медијима;</w:t>
            </w:r>
          </w:p>
          <w:p w:rsidR="00167ED6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електронским медијима;</w:t>
            </w:r>
          </w:p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јавним медијским сервисима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4C0424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167ED6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ED6" w:rsidRPr="007514A8" w:rsidRDefault="00167ED6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7514A8" w:rsidRDefault="00167ED6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ED6" w:rsidRPr="00DE2DF5" w:rsidRDefault="00167ED6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Румунски језик</w:t>
            </w:r>
          </w:p>
        </w:tc>
      </w:tr>
    </w:tbl>
    <w:p w:rsidR="00167ED6" w:rsidRPr="007514A8" w:rsidRDefault="00167ED6" w:rsidP="00167ED6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167ED6" w:rsidRPr="007514A8" w:rsidRDefault="00167ED6" w:rsidP="00167ED6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167ED6" w:rsidRPr="007514A8" w:rsidRDefault="00167ED6" w:rsidP="00167ED6">
      <w:pPr>
        <w:rPr>
          <w:rFonts w:cstheme="minorHAnsi"/>
          <w:sz w:val="20"/>
          <w:szCs w:val="20"/>
        </w:rPr>
      </w:pPr>
    </w:p>
    <w:p w:rsidR="00F265F1" w:rsidRPr="00CD3748" w:rsidRDefault="00F265F1" w:rsidP="00F265F1">
      <w:pPr>
        <w:rPr>
          <w:rFonts w:cstheme="minorHAnsi"/>
          <w:b/>
          <w:bCs/>
          <w:sz w:val="20"/>
          <w:szCs w:val="20"/>
          <w:lang w:val="sr-Cyrl-RS"/>
        </w:rPr>
      </w:pPr>
      <w:r w:rsidRPr="007514A8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7514A8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F265F1" w:rsidRPr="007514A8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5</w:t>
            </w:r>
            <w:r w:rsidR="0016581C">
              <w:rPr>
                <w:rFonts w:cstheme="minorHAnsi"/>
                <w:sz w:val="20"/>
                <w:szCs w:val="20"/>
                <w:lang w:val="sr-Cyrl-RS"/>
              </w:rPr>
              <w:t>3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 област јавног информисања и медија -руководилац групе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Самостални саветник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Сектор за јавно информисањ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851D7A">
              <w:rPr>
                <w:rFonts w:cstheme="minorHAnsi"/>
                <w:sz w:val="20"/>
                <w:szCs w:val="20"/>
              </w:rPr>
              <w:t xml:space="preserve"> медије </w:t>
            </w:r>
            <w:r>
              <w:rPr>
                <w:rFonts w:cstheme="minorHAnsi"/>
                <w:sz w:val="20"/>
                <w:szCs w:val="20"/>
                <w:lang w:val="sr-Cyrl-RS"/>
              </w:rPr>
              <w:t>-</w:t>
            </w:r>
            <w:r w:rsidRPr="007514A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Одељење за јавно информисање и медије - Група за послове у области информисања и медија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7514A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7514A8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7514A8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373F59">
              <w:rPr>
                <w:rFonts w:cstheme="minorHAnsi"/>
                <w:sz w:val="20"/>
                <w:szCs w:val="20"/>
              </w:rPr>
              <w:t>6. Управљање људским ресурсима</w:t>
            </w:r>
            <w:r w:rsidRPr="00373F59">
              <w:rPr>
                <w:rFonts w:cstheme="minorHAnsi"/>
                <w:sz w:val="20"/>
                <w:szCs w:val="20"/>
              </w:rPr>
              <w:br/>
              <w:t>7. Стратешко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7514A8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DE2DF5">
              <w:rPr>
                <w:rFonts w:cstheme="minorHAnsi"/>
                <w:sz w:val="20"/>
                <w:szCs w:val="20"/>
              </w:rPr>
              <w:t xml:space="preserve"> 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E2467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3670B0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Методе анализа и закључивање о стању у области;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</w:t>
            </w:r>
            <w:r w:rsidRPr="003670B0">
              <w:rPr>
                <w:rFonts w:cstheme="minorHAnsi"/>
                <w:sz w:val="20"/>
                <w:szCs w:val="20"/>
                <w:lang w:val="sr-Cyrl-RS"/>
              </w:rPr>
              <w:t>) Методе и технике израде извештаја на основу одређених евиденција;</w:t>
            </w:r>
          </w:p>
          <w:p w:rsidR="00F265F1" w:rsidRPr="002E2467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Послови односа с јавношћу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Управљање односима с јавношћу;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F25794">
              <w:rPr>
                <w:rFonts w:cstheme="minorHAnsi"/>
                <w:sz w:val="20"/>
                <w:szCs w:val="20"/>
                <w:lang w:val="sr-Cyrl-RS"/>
              </w:rPr>
              <w:t>2)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односе с медијима</w:t>
            </w:r>
            <w:r w:rsidRPr="00F25794">
              <w:rPr>
                <w:rFonts w:cstheme="minorHAnsi"/>
                <w:sz w:val="20"/>
                <w:szCs w:val="20"/>
                <w:lang w:val="sr-Cyrl-RS"/>
              </w:rPr>
              <w:t>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8C3A57">
              <w:rPr>
                <w:rFonts w:cstheme="minorHAnsi"/>
                <w:bCs/>
                <w:sz w:val="20"/>
                <w:szCs w:val="20"/>
                <w:lang w:val="sr-Cyrl-RS"/>
              </w:rPr>
              <w:t>3)</w:t>
            </w:r>
            <w:r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 менаџмент</w:t>
            </w:r>
          </w:p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Војводине;</w:t>
            </w:r>
          </w:p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јавном информисању и медијима;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електронским медијима;</w:t>
            </w:r>
          </w:p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Закон о јавним медијским сервисима;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7514A8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7514A8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514A8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DE2DF5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F265F1" w:rsidRPr="007514A8" w:rsidRDefault="00F265F1" w:rsidP="00F265F1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F265F1" w:rsidRDefault="00F265F1" w:rsidP="00F265F1">
      <w:pPr>
        <w:rPr>
          <w:rFonts w:cstheme="minorHAnsi"/>
          <w:b/>
          <w:bCs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 xml:space="preserve">Потпис руководиоца унутрашње организационе јединице у којој се налази радно место: </w:t>
      </w:r>
    </w:p>
    <w:p w:rsidR="00F265F1" w:rsidRPr="007514A8" w:rsidRDefault="00F265F1" w:rsidP="00F265F1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________________________________</w:t>
      </w:r>
    </w:p>
    <w:p w:rsidR="00F265F1" w:rsidRPr="007514A8" w:rsidRDefault="00F265F1" w:rsidP="00F265F1">
      <w:pPr>
        <w:rPr>
          <w:rFonts w:cstheme="minorHAnsi"/>
          <w:sz w:val="20"/>
          <w:szCs w:val="20"/>
        </w:rPr>
      </w:pPr>
    </w:p>
    <w:p w:rsidR="00F265F1" w:rsidRPr="002A414F" w:rsidRDefault="00F265F1" w:rsidP="00F265F1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lastRenderedPageBreak/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F265F1" w:rsidRPr="002A414F" w:rsidRDefault="00F265F1" w:rsidP="00F265F1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F265F1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943BCC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 w:rsidR="0016581C">
              <w:rPr>
                <w:rFonts w:cstheme="minorHAnsi"/>
                <w:sz w:val="20"/>
                <w:szCs w:val="20"/>
                <w:lang w:val="sr-Cyrl-RS"/>
              </w:rPr>
              <w:t>54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за послове у области информисања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7D5192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Сектор за јавно информисање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и</w:t>
            </w:r>
            <w:r w:rsidRPr="00A11042">
              <w:rPr>
                <w:rFonts w:cstheme="minorHAnsi"/>
                <w:sz w:val="20"/>
                <w:szCs w:val="20"/>
              </w:rPr>
              <w:t xml:space="preserve"> медије </w:t>
            </w:r>
            <w:r>
              <w:rPr>
                <w:rFonts w:cstheme="minorHAnsi"/>
                <w:sz w:val="20"/>
                <w:szCs w:val="20"/>
                <w:lang w:val="sr-Cyrl-RS"/>
              </w:rPr>
              <w:t>- Одељење за јавно информисање и медије - Група за послове у области информисања и медија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7D3F1D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7D3F1D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623459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анализа и закључивање о стању у области;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Методе и технике израде извештаја на основу одређених евиденција;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Технике израде општих, појединачних и других правних и осталих аката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и технике прикупљања података ради даље обраде;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употребе;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Закон о јавном информисању и медијима;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електронским медијима;</w:t>
            </w:r>
          </w:p>
          <w:p w:rsidR="00F265F1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C31B4">
              <w:rPr>
                <w:rFonts w:cstheme="minorHAnsi"/>
                <w:sz w:val="20"/>
                <w:szCs w:val="20"/>
                <w:lang w:val="sr-Cyrl-RS"/>
              </w:rPr>
              <w:t>3) Закон слободом приступу информацијама од јавног значаја;</w:t>
            </w:r>
          </w:p>
          <w:p w:rsidR="00F265F1" w:rsidRPr="00377699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Закон о јавним медијским сервисима;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4B697A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E55CA7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F265F1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5F1" w:rsidRPr="002A414F" w:rsidRDefault="00F265F1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65F1" w:rsidRPr="002A414F" w:rsidRDefault="00F265F1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F265F1" w:rsidRPr="002A414F" w:rsidRDefault="00F265F1" w:rsidP="00F265F1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F265F1" w:rsidRPr="002A414F" w:rsidRDefault="00F265F1" w:rsidP="00F265F1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F265F1" w:rsidRDefault="00F265F1" w:rsidP="00F265F1">
      <w:pPr>
        <w:rPr>
          <w:rFonts w:cstheme="minorHAnsi"/>
          <w:sz w:val="20"/>
          <w:szCs w:val="20"/>
        </w:rPr>
      </w:pPr>
    </w:p>
    <w:p w:rsidR="004D622A" w:rsidRPr="007514A8" w:rsidRDefault="004D622A" w:rsidP="004D622A">
      <w:pPr>
        <w:rPr>
          <w:rFonts w:cstheme="minorHAnsi"/>
          <w:b/>
          <w:bCs/>
          <w:sz w:val="20"/>
          <w:szCs w:val="20"/>
          <w:lang w:val="sr-Cyrl-RS"/>
        </w:rPr>
      </w:pPr>
      <w:r w:rsidRPr="007514A8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7514A8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4D622A" w:rsidRPr="007514A8" w:rsidRDefault="004D622A" w:rsidP="004D622A">
      <w:pPr>
        <w:rPr>
          <w:rFonts w:cstheme="minorHAnsi"/>
          <w:sz w:val="20"/>
          <w:szCs w:val="20"/>
        </w:rPr>
      </w:pPr>
      <w:r w:rsidRPr="007514A8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4D622A" w:rsidRPr="007514A8" w:rsidTr="00B0093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 w:rsidR="0016581C">
              <w:rPr>
                <w:rFonts w:cstheme="minorHAnsi"/>
                <w:sz w:val="20"/>
                <w:szCs w:val="20"/>
                <w:lang w:val="sr-Cyrl-RS"/>
              </w:rPr>
              <w:t>55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 xml:space="preserve">. Помоћник покрајинског секретара за </w:t>
            </w:r>
            <w:r>
              <w:rPr>
                <w:rFonts w:cstheme="minorHAnsi"/>
                <w:sz w:val="20"/>
                <w:szCs w:val="20"/>
                <w:lang w:val="sr-Cyrl-RS"/>
              </w:rPr>
              <w:t>односе с верским заједницама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Службеник на п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>оложај</w:t>
            </w:r>
            <w:r>
              <w:rPr>
                <w:rFonts w:cstheme="minorHAnsi"/>
                <w:sz w:val="20"/>
                <w:szCs w:val="20"/>
                <w:lang w:val="sr-Cyrl-RS"/>
              </w:rPr>
              <w:t>у</w:t>
            </w:r>
            <w:r w:rsidRPr="007514A8">
              <w:rPr>
                <w:rFonts w:cstheme="minorHAnsi"/>
                <w:sz w:val="20"/>
                <w:szCs w:val="20"/>
                <w:lang w:val="sr-Cyrl-RS"/>
              </w:rPr>
              <w:t xml:space="preserve"> у другој групи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односе с верским заједницама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7514A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задацима и остваривање резултата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7514A8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7514A8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6.</w:t>
            </w:r>
            <w:r w:rsidRPr="007514A8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7.</w:t>
            </w:r>
            <w:r w:rsidRPr="007514A8">
              <w:rPr>
                <w:rFonts w:cstheme="minorHAnsi"/>
                <w:sz w:val="20"/>
                <w:szCs w:val="20"/>
              </w:rPr>
              <w:t xml:space="preserve"> Стратешко управљање 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7514A8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7514A8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7514A8">
              <w:rPr>
                <w:rFonts w:cstheme="minorHAnsi"/>
                <w:sz w:val="20"/>
                <w:szCs w:val="20"/>
              </w:rPr>
              <w:br/>
            </w:r>
            <w:r w:rsidRPr="007514A8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7514A8">
              <w:rPr>
                <w:rFonts w:cstheme="minorHAnsi"/>
                <w:sz w:val="20"/>
                <w:szCs w:val="20"/>
              </w:rPr>
              <w:t xml:space="preserve"> Пословна комуникација 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7514A8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Послови руковођења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> 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DE2DF5">
              <w:rPr>
                <w:rFonts w:cstheme="minorHAnsi"/>
                <w:sz w:val="20"/>
                <w:szCs w:val="20"/>
              </w:rPr>
              <w:t xml:space="preserve"> </w:t>
            </w:r>
            <w:r w:rsidRPr="00DE2DF5">
              <w:rPr>
                <w:rFonts w:cstheme="minorHAnsi"/>
                <w:sz w:val="20"/>
                <w:szCs w:val="20"/>
                <w:lang w:val="sr-Cyrl-RS"/>
              </w:rPr>
              <w:t>Општи, стратегијски и финансијски менаџмент;</w:t>
            </w:r>
          </w:p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Управљање људским ресурсима;</w:t>
            </w:r>
          </w:p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Организационо понашање;</w:t>
            </w:r>
          </w:p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4) Управљање променама;</w:t>
            </w:r>
          </w:p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5) Управљање пројектима;</w:t>
            </w:r>
          </w:p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6) Стратегија и канали комуникације;</w:t>
            </w:r>
          </w:p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7) Управљање јавним политикама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7514A8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DE2DF5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Војводине;</w:t>
            </w:r>
          </w:p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B18BA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sr-Cyrl-RS"/>
              </w:rPr>
              <w:t>) Закон о црквама и верским заједницама</w:t>
            </w:r>
          </w:p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4D622A" w:rsidRPr="007514A8" w:rsidTr="00B009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622A" w:rsidRPr="007514A8" w:rsidRDefault="004D622A" w:rsidP="00B009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7514A8" w:rsidRDefault="004D622A" w:rsidP="00B00939">
            <w:pPr>
              <w:rPr>
                <w:rFonts w:cstheme="minorHAnsi"/>
                <w:sz w:val="20"/>
                <w:szCs w:val="20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622A" w:rsidRPr="00DE2DF5" w:rsidRDefault="004D622A" w:rsidP="00B0093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7514A8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4D622A" w:rsidRPr="007514A8" w:rsidRDefault="004D622A" w:rsidP="004D622A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4D622A" w:rsidRPr="007514A8" w:rsidRDefault="004D622A" w:rsidP="004D622A">
      <w:pPr>
        <w:rPr>
          <w:rFonts w:cstheme="minorHAnsi"/>
          <w:sz w:val="20"/>
          <w:szCs w:val="20"/>
        </w:rPr>
      </w:pPr>
      <w:r w:rsidRPr="007514A8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4D622A" w:rsidRPr="007514A8" w:rsidRDefault="004D622A" w:rsidP="004D622A">
      <w:pPr>
        <w:rPr>
          <w:rFonts w:cstheme="minorHAnsi"/>
          <w:sz w:val="20"/>
          <w:szCs w:val="20"/>
        </w:rPr>
      </w:pPr>
    </w:p>
    <w:p w:rsidR="004D622A" w:rsidRPr="002A414F" w:rsidRDefault="004D622A" w:rsidP="00F265F1">
      <w:pPr>
        <w:rPr>
          <w:rFonts w:cstheme="minorHAnsi"/>
          <w:sz w:val="20"/>
          <w:szCs w:val="20"/>
        </w:rPr>
      </w:pPr>
    </w:p>
    <w:p w:rsidR="003D5138" w:rsidRPr="002A414F" w:rsidRDefault="003D5138" w:rsidP="003D5138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3D5138" w:rsidRPr="002A414F" w:rsidRDefault="003D5138" w:rsidP="003D5138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3D5138" w:rsidRPr="002A414F" w:rsidTr="002D78C4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5</w:t>
            </w:r>
            <w:r w:rsidR="0016581C">
              <w:rPr>
                <w:rFonts w:cstheme="minorHAnsi"/>
                <w:sz w:val="20"/>
                <w:szCs w:val="20"/>
                <w:lang w:val="sr-Cyrl-RS"/>
              </w:rPr>
              <w:t>6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. за </w:t>
            </w:r>
            <w:r>
              <w:rPr>
                <w:rFonts w:cstheme="minorHAnsi"/>
                <w:sz w:val="20"/>
                <w:szCs w:val="20"/>
                <w:lang w:val="sr-Cyrl-RS"/>
              </w:rPr>
              <w:t>односе с верским заједницама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односе с верским заједницама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811543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lastRenderedPageBreak/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</w:t>
            </w:r>
            <w:r w:rsidRPr="002A414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sr-Cyrl-RS"/>
              </w:rPr>
              <w:t>Методе и технике опсервације, прикупљања и евидентирања података;</w:t>
            </w:r>
          </w:p>
          <w:p w:rsidR="003D5138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обраде и израде прегледа података,</w:t>
            </w:r>
          </w:p>
          <w:p w:rsidR="003D5138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3) Методе анализе и закључивања о стању у области;</w:t>
            </w:r>
          </w:p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4) Методе и технике израде извештаја на основу одређених евиденција;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138" w:rsidRPr="00975C1B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Финансијско-материјални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5138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1) Поступак планирања буџета и извештавање</w:t>
            </w:r>
          </w:p>
          <w:p w:rsidR="003D5138" w:rsidRPr="00975C1B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Поступак извршења буџета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Закон о црквама и верским заједницама;</w:t>
            </w:r>
          </w:p>
          <w:p w:rsidR="003D5138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Закон о буџетском систему</w:t>
            </w:r>
          </w:p>
          <w:p w:rsidR="003D5138" w:rsidRPr="00975C1B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3D5138" w:rsidRPr="00975C1B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3D5138" w:rsidRPr="002A414F" w:rsidTr="002D7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5138" w:rsidRPr="002A414F" w:rsidRDefault="003D5138" w:rsidP="002D78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5138" w:rsidRPr="002A414F" w:rsidRDefault="003D5138" w:rsidP="002D78C4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3D5138" w:rsidRPr="002A414F" w:rsidRDefault="003D5138" w:rsidP="003D5138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3D5138" w:rsidRPr="002A414F" w:rsidRDefault="003D5138" w:rsidP="003D5138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налази радно место: ________________________________</w:t>
      </w:r>
    </w:p>
    <w:p w:rsidR="003D5138" w:rsidRPr="002A414F" w:rsidRDefault="003D5138" w:rsidP="003D5138">
      <w:pPr>
        <w:rPr>
          <w:rFonts w:cstheme="minorHAnsi"/>
          <w:sz w:val="20"/>
          <w:szCs w:val="20"/>
        </w:rPr>
      </w:pPr>
    </w:p>
    <w:p w:rsidR="00812030" w:rsidRPr="002A414F" w:rsidRDefault="00812030" w:rsidP="00812030">
      <w:pPr>
        <w:rPr>
          <w:rFonts w:cstheme="minorHAnsi"/>
          <w:b/>
          <w:bCs/>
          <w:sz w:val="20"/>
          <w:szCs w:val="20"/>
          <w:lang w:val="sr-Cyrl-RS"/>
        </w:rPr>
      </w:pPr>
      <w:r w:rsidRPr="002A414F">
        <w:rPr>
          <w:rFonts w:cstheme="minorHAnsi"/>
          <w:b/>
          <w:bCs/>
          <w:sz w:val="20"/>
          <w:szCs w:val="20"/>
        </w:rPr>
        <w:t xml:space="preserve">Образац компетенција </w:t>
      </w:r>
      <w:r w:rsidRPr="002A414F">
        <w:rPr>
          <w:rFonts w:cstheme="minorHAnsi"/>
          <w:b/>
          <w:bCs/>
          <w:sz w:val="20"/>
          <w:szCs w:val="20"/>
          <w:lang w:val="sr-Cyrl-RS"/>
        </w:rPr>
        <w:t>за радна места у Покрајинском секретаријату за културу, јавно информисање и односе с верским заједницама</w:t>
      </w:r>
    </w:p>
    <w:p w:rsidR="00812030" w:rsidRPr="002A414F" w:rsidRDefault="00812030" w:rsidP="00812030">
      <w:pPr>
        <w:rPr>
          <w:rFonts w:cstheme="minorHAnsi"/>
          <w:sz w:val="20"/>
          <w:szCs w:val="20"/>
        </w:rPr>
      </w:pPr>
      <w:r w:rsidRPr="002A414F">
        <w:rPr>
          <w:rFonts w:cstheme="minorHAnsi"/>
          <w:sz w:val="20"/>
          <w:szCs w:val="20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"/>
        <w:gridCol w:w="4392"/>
        <w:gridCol w:w="4672"/>
      </w:tblGrid>
      <w:tr w:rsidR="00812030" w:rsidRPr="002A414F" w:rsidTr="00B40683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Редни број и назив радног места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="0016581C">
              <w:rPr>
                <w:rFonts w:cstheme="minorHAnsi"/>
                <w:sz w:val="20"/>
                <w:szCs w:val="20"/>
                <w:lang w:val="sr-Cyrl-RS"/>
              </w:rPr>
              <w:t>57</w:t>
            </w:r>
            <w:bookmarkStart w:id="1" w:name="_GoBack"/>
            <w:bookmarkEnd w:id="1"/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. за </w:t>
            </w:r>
            <w:r>
              <w:rPr>
                <w:rFonts w:cstheme="minorHAnsi"/>
                <w:sz w:val="20"/>
                <w:szCs w:val="20"/>
                <w:lang w:val="sr-Cyrl-RS"/>
              </w:rPr>
              <w:t>односе с верским заједницама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Звање радног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Саветник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Назив унутрашње организационе јединице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Сектор за односе с верским заједницама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Понашајне компетенције</w:t>
            </w:r>
            <w:r w:rsidRPr="002A414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</w:rPr>
              <w:t xml:space="preserve">(заокружити)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1.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информацијама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</w:t>
            </w:r>
            <w:r w:rsidRPr="002A414F">
              <w:rPr>
                <w:rFonts w:cstheme="minorHAnsi"/>
                <w:sz w:val="20"/>
                <w:szCs w:val="20"/>
              </w:rPr>
              <w:t>. Управљање задацима и остваривање резултата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Оријентација ка учењу и променама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4.</w:t>
            </w:r>
            <w:r w:rsidRPr="002A414F">
              <w:rPr>
                <w:rFonts w:cstheme="minorHAnsi"/>
                <w:sz w:val="20"/>
                <w:szCs w:val="20"/>
              </w:rPr>
              <w:t xml:space="preserve"> Изградња и одржавање професионалних односа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5.</w:t>
            </w:r>
            <w:r w:rsidRPr="002A414F">
              <w:rPr>
                <w:rFonts w:cstheme="minorHAnsi"/>
                <w:sz w:val="20"/>
                <w:szCs w:val="20"/>
              </w:rPr>
              <w:t xml:space="preserve"> Савесност, посвећеност и интегритет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6.</w:t>
            </w:r>
            <w:r w:rsidRPr="002A414F">
              <w:rPr>
                <w:rFonts w:cstheme="minorHAnsi"/>
                <w:sz w:val="20"/>
                <w:szCs w:val="20"/>
              </w:rPr>
              <w:t xml:space="preserve"> Управљање људским ресурсима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5A2D2E">
              <w:rPr>
                <w:rFonts w:cstheme="minorHAnsi"/>
                <w:sz w:val="20"/>
                <w:szCs w:val="20"/>
              </w:rPr>
              <w:t>7.</w:t>
            </w:r>
            <w:r w:rsidRPr="002A414F">
              <w:rPr>
                <w:rFonts w:cstheme="minorHAnsi"/>
                <w:sz w:val="20"/>
                <w:szCs w:val="20"/>
              </w:rPr>
              <w:t xml:space="preserve"> Стратешко управљање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Опште функционалне компетенције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811543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bdr w:val="single" w:sz="4" w:space="0" w:color="auto"/>
                <w:lang w:val="sr-Cyrl-RS"/>
              </w:rPr>
              <w:t>1</w:t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.</w:t>
            </w:r>
            <w:r w:rsidRPr="002A414F">
              <w:rPr>
                <w:rFonts w:cstheme="minorHAnsi"/>
                <w:sz w:val="20"/>
                <w:szCs w:val="20"/>
              </w:rPr>
              <w:t xml:space="preserve"> Организација и рад органа аутономне покрајине/ локалне самоуправе у Републици Србији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2.</w:t>
            </w:r>
            <w:r w:rsidRPr="002A414F">
              <w:rPr>
                <w:rFonts w:cstheme="minorHAnsi"/>
                <w:sz w:val="20"/>
                <w:szCs w:val="20"/>
              </w:rPr>
              <w:t xml:space="preserve"> Дигитална писменост</w:t>
            </w:r>
            <w:r w:rsidRPr="002A414F">
              <w:rPr>
                <w:rFonts w:cstheme="minorHAnsi"/>
                <w:sz w:val="20"/>
                <w:szCs w:val="20"/>
              </w:rPr>
              <w:br/>
            </w:r>
            <w:r w:rsidRPr="002A414F">
              <w:rPr>
                <w:rFonts w:cstheme="minorHAnsi"/>
                <w:sz w:val="20"/>
                <w:szCs w:val="20"/>
                <w:bdr w:val="single" w:sz="4" w:space="0" w:color="auto"/>
              </w:rPr>
              <w:t>3.</w:t>
            </w:r>
            <w:r w:rsidRPr="002A414F">
              <w:rPr>
                <w:rFonts w:cstheme="minorHAnsi"/>
                <w:sz w:val="20"/>
                <w:szCs w:val="20"/>
              </w:rPr>
              <w:t xml:space="preserve"> Пословна</w:t>
            </w:r>
            <w:r>
              <w:rPr>
                <w:rFonts w:cstheme="minorHAnsi"/>
                <w:sz w:val="20"/>
                <w:szCs w:val="20"/>
                <w:lang w:val="sr-Cyrl-RS"/>
              </w:rPr>
              <w:t xml:space="preserve"> комуникација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у одређеној области рада</w:t>
            </w:r>
            <w:r w:rsidRPr="002A414F">
              <w:rPr>
                <w:rFonts w:cstheme="minorHAnsi"/>
                <w:sz w:val="20"/>
                <w:szCs w:val="20"/>
              </w:rPr>
              <w:br/>
              <w:t xml:space="preserve">(уписати)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Стручно-оперативни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анализа и закључивање о стању у области;</w:t>
            </w:r>
          </w:p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Методе и технике израде извештаја на основу одређених евиденција;</w:t>
            </w:r>
          </w:p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lastRenderedPageBreak/>
              <w:t>3) Технике израде општих, појединачних и других правних и осталих аката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Административно-технички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  <w:lang w:val="sr-Cyrl-RS"/>
              </w:rPr>
              <w:t>1) Методе и технике прикупљања података ради даље обраде;</w:t>
            </w:r>
          </w:p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2) Технике евидентирања и ажурирања података у релевантним базама података;</w:t>
            </w:r>
          </w:p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bCs/>
                <w:sz w:val="20"/>
                <w:szCs w:val="20"/>
                <w:lang w:val="sr-Cyrl-RS"/>
              </w:rPr>
              <w:t>3)Технике припреме материјала ради даљег приказивања и употребе;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Посебне функционалне компетенције за одређено радно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b/>
                <w:bCs/>
                <w:sz w:val="20"/>
                <w:szCs w:val="20"/>
              </w:rPr>
              <w:t>Области знања и вештина</w:t>
            </w:r>
            <w:r w:rsidRPr="002A414F">
              <w:rPr>
                <w:rFonts w:cstheme="minorHAnsi"/>
                <w:sz w:val="20"/>
                <w:szCs w:val="20"/>
              </w:rPr>
              <w:t xml:space="preserve"> (уписати) 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Планска документа, прописи и акта из надлежности и организације органа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>1) Статут Аутономне покрајине Војводине;</w:t>
            </w:r>
          </w:p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2) Покрајинска скупштинска одлука о покрајинској управи;</w:t>
            </w:r>
          </w:p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  <w:lang w:val="sr-Cyrl-RS"/>
              </w:rPr>
              <w:t>3) Закон о утврђивању надлежности аутономне покрајине Војводине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Прописи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> </w:t>
            </w:r>
            <w:r w:rsidRPr="002A414F">
              <w:rPr>
                <w:rFonts w:cstheme="minorHAnsi"/>
                <w:sz w:val="20"/>
                <w:szCs w:val="20"/>
                <w:lang w:val="sr-Cyrl-RS"/>
              </w:rPr>
              <w:t xml:space="preserve">1) </w:t>
            </w:r>
            <w:r>
              <w:rPr>
                <w:rFonts w:cstheme="minorHAnsi"/>
                <w:sz w:val="20"/>
                <w:szCs w:val="20"/>
                <w:lang w:val="sr-Cyrl-RS"/>
              </w:rPr>
              <w:t>Закон о црквама и верским заједницама</w:t>
            </w:r>
          </w:p>
          <w:p w:rsidR="00812030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812030" w:rsidRPr="00975C1B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812030" w:rsidRPr="00975C1B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Процедуре и методологије из делокруга радног места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Софтвери (посебни софтвери неопходни за рад на радном месту)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Руковање специфичном опремом за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Лиценце / сертификати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Возачка дозвола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Страни језик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  <w:tr w:rsidR="00812030" w:rsidRPr="002A414F" w:rsidTr="00B406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2030" w:rsidRPr="002A414F" w:rsidRDefault="00812030" w:rsidP="00B4068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Језик националне мањине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030" w:rsidRPr="002A414F" w:rsidRDefault="00812030" w:rsidP="00B40683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2A414F">
              <w:rPr>
                <w:rFonts w:cstheme="minorHAnsi"/>
                <w:sz w:val="20"/>
                <w:szCs w:val="20"/>
              </w:rPr>
              <w:t xml:space="preserve">  </w:t>
            </w:r>
            <w:r>
              <w:rPr>
                <w:rFonts w:cstheme="minorHAnsi"/>
                <w:sz w:val="20"/>
                <w:szCs w:val="20"/>
                <w:lang w:val="sr-Cyrl-RS"/>
              </w:rPr>
              <w:t>/</w:t>
            </w:r>
          </w:p>
        </w:tc>
      </w:tr>
    </w:tbl>
    <w:p w:rsidR="00812030" w:rsidRPr="002A414F" w:rsidRDefault="00812030" w:rsidP="00812030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t>Потпис руководиоца унутрашње организационе јединице у којој се врше послови управљања људским ресурсима: _________</w:t>
      </w:r>
    </w:p>
    <w:p w:rsidR="00812030" w:rsidRPr="002A414F" w:rsidRDefault="00812030" w:rsidP="00812030">
      <w:pPr>
        <w:rPr>
          <w:rFonts w:cstheme="minorHAnsi"/>
          <w:sz w:val="20"/>
          <w:szCs w:val="20"/>
        </w:rPr>
      </w:pPr>
      <w:r w:rsidRPr="002A414F">
        <w:rPr>
          <w:rFonts w:cstheme="minorHAnsi"/>
          <w:b/>
          <w:bCs/>
          <w:sz w:val="20"/>
          <w:szCs w:val="20"/>
        </w:rPr>
        <w:lastRenderedPageBreak/>
        <w:t>Потпис руководиоца унутрашње организационе јединице у којој се налази радно место: ________________________________</w:t>
      </w:r>
    </w:p>
    <w:p w:rsidR="00812030" w:rsidRPr="002A414F" w:rsidRDefault="00812030" w:rsidP="00812030">
      <w:pPr>
        <w:rPr>
          <w:rFonts w:cstheme="minorHAnsi"/>
          <w:sz w:val="20"/>
          <w:szCs w:val="20"/>
        </w:rPr>
      </w:pPr>
    </w:p>
    <w:p w:rsidR="00256287" w:rsidRPr="002A414F" w:rsidRDefault="00256287" w:rsidP="00256287">
      <w:pPr>
        <w:rPr>
          <w:rFonts w:cstheme="minorHAnsi"/>
          <w:sz w:val="20"/>
          <w:szCs w:val="20"/>
        </w:rPr>
      </w:pPr>
    </w:p>
    <w:p w:rsidR="00BF0AB3" w:rsidRPr="002A414F" w:rsidRDefault="00BF0AB3" w:rsidP="00BF0AB3">
      <w:pPr>
        <w:rPr>
          <w:rFonts w:cstheme="minorHAnsi"/>
          <w:sz w:val="20"/>
          <w:szCs w:val="20"/>
        </w:rPr>
      </w:pPr>
    </w:p>
    <w:p w:rsidR="000D55B6" w:rsidRPr="00A076E5" w:rsidRDefault="000D55B6">
      <w:pPr>
        <w:rPr>
          <w:rFonts w:cstheme="minorHAnsi"/>
          <w:sz w:val="20"/>
          <w:szCs w:val="20"/>
        </w:rPr>
      </w:pPr>
    </w:p>
    <w:sectPr w:rsidR="000D55B6" w:rsidRPr="00A07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91"/>
    <w:rsid w:val="00007FBC"/>
    <w:rsid w:val="000329B1"/>
    <w:rsid w:val="00051364"/>
    <w:rsid w:val="000C458C"/>
    <w:rsid w:val="000D55B6"/>
    <w:rsid w:val="00115CB4"/>
    <w:rsid w:val="0012066F"/>
    <w:rsid w:val="001334C3"/>
    <w:rsid w:val="00152C57"/>
    <w:rsid w:val="0016581C"/>
    <w:rsid w:val="00167ED6"/>
    <w:rsid w:val="001B1991"/>
    <w:rsid w:val="001C71FB"/>
    <w:rsid w:val="001E2161"/>
    <w:rsid w:val="00221FBF"/>
    <w:rsid w:val="00256287"/>
    <w:rsid w:val="00272ADB"/>
    <w:rsid w:val="00297014"/>
    <w:rsid w:val="002F5A08"/>
    <w:rsid w:val="003107F5"/>
    <w:rsid w:val="00315EA2"/>
    <w:rsid w:val="003D5138"/>
    <w:rsid w:val="00400BEF"/>
    <w:rsid w:val="004457AA"/>
    <w:rsid w:val="00446E5C"/>
    <w:rsid w:val="004D29A2"/>
    <w:rsid w:val="004D622A"/>
    <w:rsid w:val="005419E9"/>
    <w:rsid w:val="00580FE1"/>
    <w:rsid w:val="00590555"/>
    <w:rsid w:val="00591DBD"/>
    <w:rsid w:val="005967D4"/>
    <w:rsid w:val="005E6679"/>
    <w:rsid w:val="0060048D"/>
    <w:rsid w:val="006132DA"/>
    <w:rsid w:val="00643C36"/>
    <w:rsid w:val="00665D53"/>
    <w:rsid w:val="0068169E"/>
    <w:rsid w:val="00683BEE"/>
    <w:rsid w:val="006851C5"/>
    <w:rsid w:val="00737423"/>
    <w:rsid w:val="00761E69"/>
    <w:rsid w:val="007D1561"/>
    <w:rsid w:val="007F16CF"/>
    <w:rsid w:val="00812030"/>
    <w:rsid w:val="00833F2D"/>
    <w:rsid w:val="00850262"/>
    <w:rsid w:val="00882E39"/>
    <w:rsid w:val="00890170"/>
    <w:rsid w:val="008E6319"/>
    <w:rsid w:val="00905744"/>
    <w:rsid w:val="00911087"/>
    <w:rsid w:val="00915EAE"/>
    <w:rsid w:val="009239A8"/>
    <w:rsid w:val="00925AB8"/>
    <w:rsid w:val="00953F1C"/>
    <w:rsid w:val="009A21D6"/>
    <w:rsid w:val="00A076E5"/>
    <w:rsid w:val="00A123CA"/>
    <w:rsid w:val="00A83730"/>
    <w:rsid w:val="00AA24F5"/>
    <w:rsid w:val="00AB3CF1"/>
    <w:rsid w:val="00AC7BD5"/>
    <w:rsid w:val="00AD3AB4"/>
    <w:rsid w:val="00AE0E60"/>
    <w:rsid w:val="00B07C0C"/>
    <w:rsid w:val="00BF0AB3"/>
    <w:rsid w:val="00C300AE"/>
    <w:rsid w:val="00C45B6F"/>
    <w:rsid w:val="00C740F7"/>
    <w:rsid w:val="00C75A61"/>
    <w:rsid w:val="00CE7CE2"/>
    <w:rsid w:val="00D31F90"/>
    <w:rsid w:val="00D61AF7"/>
    <w:rsid w:val="00E04909"/>
    <w:rsid w:val="00EE1227"/>
    <w:rsid w:val="00F215B4"/>
    <w:rsid w:val="00F265F1"/>
    <w:rsid w:val="00F41434"/>
    <w:rsid w:val="00F559B4"/>
    <w:rsid w:val="00F71F61"/>
    <w:rsid w:val="00FB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7420"/>
  <w15:chartTrackingRefBased/>
  <w15:docId w15:val="{F2AF02A5-2B14-42EC-9906-C1D73952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CCAD4-F504-4E2E-90C1-8024EBF3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102</Pages>
  <Words>19614</Words>
  <Characters>111801</Characters>
  <Application>Microsoft Office Word</Application>
  <DocSecurity>0</DocSecurity>
  <Lines>931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Despinic</dc:creator>
  <cp:keywords/>
  <dc:description/>
  <cp:lastModifiedBy>Lavinia Tapalaga</cp:lastModifiedBy>
  <cp:revision>19</cp:revision>
  <dcterms:created xsi:type="dcterms:W3CDTF">2025-10-30T10:14:00Z</dcterms:created>
  <dcterms:modified xsi:type="dcterms:W3CDTF">2025-10-30T11:09:00Z</dcterms:modified>
</cp:coreProperties>
</file>